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94" w:rsidRPr="001E0750" w:rsidRDefault="00704394" w:rsidP="00BF5842">
      <w:pPr>
        <w:ind w:left="-2410"/>
        <w:jc w:val="right"/>
        <w:rPr>
          <w:rFonts w:ascii="Arial" w:hAnsi="Arial" w:cs="Arial"/>
          <w:b/>
          <w:sz w:val="22"/>
          <w:szCs w:val="22"/>
          <w:lang w:val="en-US"/>
        </w:rPr>
      </w:pPr>
    </w:p>
    <w:p w:rsidR="00A2402A" w:rsidRPr="00777602" w:rsidRDefault="004C64E2" w:rsidP="00BF5842">
      <w:pPr>
        <w:ind w:left="-2268"/>
        <w:jc w:val="both"/>
        <w:rPr>
          <w:rFonts w:ascii="Arial" w:hAnsi="Arial" w:cs="Arial"/>
          <w:b/>
          <w:sz w:val="18"/>
          <w:szCs w:val="18"/>
          <w:lang w:val="de-DE"/>
        </w:rPr>
      </w:pP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sidR="001E0750" w:rsidRPr="004C64E2">
        <w:rPr>
          <w:rFonts w:ascii="Arial" w:hAnsi="Arial" w:cs="Arial"/>
          <w:b/>
          <w:sz w:val="22"/>
          <w:szCs w:val="22"/>
          <w:lang w:val="en-US"/>
        </w:rPr>
        <w:tab/>
      </w:r>
      <w:r w:rsidR="001E0750" w:rsidRPr="004C64E2">
        <w:rPr>
          <w:rFonts w:ascii="Arial" w:hAnsi="Arial" w:cs="Arial"/>
          <w:b/>
          <w:sz w:val="22"/>
          <w:szCs w:val="22"/>
          <w:lang w:val="en-US"/>
        </w:rPr>
        <w:tab/>
      </w:r>
      <w:r w:rsidR="001E0750" w:rsidRPr="004C64E2">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sidR="001E0750" w:rsidRPr="004C64E2">
        <w:rPr>
          <w:rFonts w:ascii="Arial" w:hAnsi="Arial" w:cs="Arial"/>
          <w:b/>
          <w:sz w:val="22"/>
          <w:szCs w:val="22"/>
          <w:lang w:val="en-US"/>
        </w:rPr>
        <w:tab/>
      </w:r>
      <w:r w:rsidRPr="00E630A7">
        <w:rPr>
          <w:rFonts w:ascii="Arial" w:hAnsi="Arial" w:cs="Arial"/>
          <w:b/>
          <w:sz w:val="22"/>
          <w:szCs w:val="22"/>
          <w:lang w:val="de-DE"/>
        </w:rPr>
        <w:t xml:space="preserve">      </w:t>
      </w:r>
      <w:r w:rsidR="00E630A7">
        <w:rPr>
          <w:rFonts w:ascii="Arial" w:hAnsi="Arial" w:cs="Arial"/>
          <w:b/>
          <w:sz w:val="22"/>
          <w:szCs w:val="22"/>
          <w:lang w:val="de-DE"/>
        </w:rPr>
        <w:t xml:space="preserve">  </w:t>
      </w:r>
      <w:r w:rsidR="00777602">
        <w:rPr>
          <w:rFonts w:ascii="Arial" w:hAnsi="Arial" w:cs="Arial"/>
          <w:b/>
          <w:sz w:val="22"/>
          <w:szCs w:val="22"/>
          <w:lang w:val="de-DE"/>
        </w:rPr>
        <w:t xml:space="preserve">                     </w:t>
      </w:r>
      <w:r w:rsidR="00E630A7">
        <w:rPr>
          <w:rFonts w:ascii="Arial" w:hAnsi="Arial" w:cs="Arial"/>
          <w:b/>
          <w:sz w:val="22"/>
          <w:szCs w:val="22"/>
          <w:lang w:val="de-DE"/>
        </w:rPr>
        <w:t xml:space="preserve">   </w:t>
      </w:r>
      <w:r w:rsidR="00B746BF">
        <w:rPr>
          <w:rFonts w:ascii="Arial" w:hAnsi="Arial" w:cs="Arial"/>
          <w:b/>
          <w:sz w:val="22"/>
          <w:szCs w:val="22"/>
          <w:lang w:val="de-DE"/>
        </w:rPr>
        <w:t xml:space="preserve">         </w:t>
      </w:r>
      <w:r w:rsidR="00777602">
        <w:rPr>
          <w:rFonts w:ascii="Arial" w:hAnsi="Arial" w:cs="Arial"/>
          <w:b/>
          <w:sz w:val="22"/>
          <w:szCs w:val="22"/>
          <w:lang w:val="de-DE"/>
        </w:rPr>
        <w:t xml:space="preserve">  </w:t>
      </w:r>
      <w:r w:rsidR="00B746BF">
        <w:rPr>
          <w:rFonts w:ascii="Arial" w:hAnsi="Arial" w:cs="Arial"/>
          <w:b/>
          <w:sz w:val="22"/>
          <w:szCs w:val="22"/>
          <w:lang w:val="de-DE"/>
        </w:rPr>
        <w:t xml:space="preserve">  </w:t>
      </w:r>
      <w:r w:rsidR="00E630A7">
        <w:rPr>
          <w:rFonts w:ascii="Arial" w:hAnsi="Arial" w:cs="Arial"/>
          <w:b/>
          <w:sz w:val="22"/>
          <w:szCs w:val="22"/>
          <w:lang w:val="de-DE"/>
        </w:rPr>
        <w:t xml:space="preserve">  </w:t>
      </w:r>
      <w:r w:rsidR="00777602" w:rsidRPr="00777602">
        <w:rPr>
          <w:rFonts w:ascii="Arial" w:hAnsi="Arial" w:cs="Arial"/>
          <w:b/>
          <w:sz w:val="18"/>
          <w:szCs w:val="18"/>
          <w:lang w:val="de-DE"/>
        </w:rPr>
        <w:t>2</w:t>
      </w:r>
      <w:r w:rsidR="00817C9C">
        <w:rPr>
          <w:rFonts w:ascii="Arial" w:hAnsi="Arial" w:cs="Arial"/>
          <w:b/>
          <w:sz w:val="18"/>
          <w:szCs w:val="18"/>
          <w:lang w:val="de-DE"/>
        </w:rPr>
        <w:t>0</w:t>
      </w:r>
      <w:r w:rsidR="00777602" w:rsidRPr="00777602">
        <w:rPr>
          <w:rFonts w:ascii="Arial" w:hAnsi="Arial" w:cs="Arial"/>
          <w:b/>
          <w:sz w:val="18"/>
          <w:szCs w:val="18"/>
          <w:lang w:val="de-DE"/>
        </w:rPr>
        <w:t>.</w:t>
      </w:r>
      <w:r w:rsidR="00817C9C">
        <w:rPr>
          <w:rFonts w:ascii="Arial" w:hAnsi="Arial" w:cs="Arial"/>
          <w:b/>
          <w:sz w:val="18"/>
          <w:szCs w:val="18"/>
          <w:lang w:val="de-DE"/>
        </w:rPr>
        <w:t>02</w:t>
      </w:r>
      <w:r w:rsidR="00777602" w:rsidRPr="00777602">
        <w:rPr>
          <w:rFonts w:ascii="Arial" w:hAnsi="Arial" w:cs="Arial"/>
          <w:b/>
          <w:sz w:val="18"/>
          <w:szCs w:val="18"/>
          <w:lang w:val="de-DE"/>
        </w:rPr>
        <w:t>.201</w:t>
      </w:r>
      <w:r w:rsidR="00817C9C">
        <w:rPr>
          <w:rFonts w:ascii="Arial" w:hAnsi="Arial" w:cs="Arial"/>
          <w:b/>
          <w:sz w:val="18"/>
          <w:szCs w:val="18"/>
          <w:lang w:val="de-DE"/>
        </w:rPr>
        <w:t>9</w:t>
      </w:r>
    </w:p>
    <w:p w:rsidR="001E448B" w:rsidRPr="00E97805" w:rsidRDefault="00DA6EF6" w:rsidP="00BF5842">
      <w:pPr>
        <w:rPr>
          <w:rFonts w:ascii="Arial" w:hAnsi="Arial" w:cs="Arial"/>
          <w:b/>
          <w:sz w:val="28"/>
          <w:szCs w:val="28"/>
        </w:rPr>
      </w:pPr>
      <w:r>
        <w:rPr>
          <w:rFonts w:ascii="Arial" w:hAnsi="Arial" w:cs="Arial"/>
          <w:b/>
          <w:sz w:val="28"/>
          <w:szCs w:val="28"/>
        </w:rPr>
        <w:t>FS No.40</w:t>
      </w:r>
    </w:p>
    <w:p w:rsidR="001E448B" w:rsidRPr="0076634C" w:rsidRDefault="001E448B" w:rsidP="00BF5842">
      <w:pPr>
        <w:rPr>
          <w:rFonts w:ascii="Arial" w:hAnsi="Arial" w:cs="Arial"/>
          <w:sz w:val="20"/>
          <w:szCs w:val="20"/>
        </w:rPr>
      </w:pPr>
    </w:p>
    <w:tbl>
      <w:tblPr>
        <w:tblW w:w="10291" w:type="dxa"/>
        <w:tblCellMar>
          <w:top w:w="45" w:type="dxa"/>
          <w:left w:w="28" w:type="dxa"/>
          <w:bottom w:w="45" w:type="dxa"/>
          <w:right w:w="28" w:type="dxa"/>
        </w:tblCellMar>
        <w:tblLook w:val="04A0" w:firstRow="1" w:lastRow="0" w:firstColumn="1" w:lastColumn="0" w:noHBand="0" w:noVBand="1"/>
      </w:tblPr>
      <w:tblGrid>
        <w:gridCol w:w="3572"/>
        <w:gridCol w:w="6719"/>
      </w:tblGrid>
      <w:tr w:rsidR="007549EE" w:rsidRPr="0076634C" w:rsidTr="00416A76">
        <w:tc>
          <w:tcPr>
            <w:tcW w:w="3572" w:type="dxa"/>
            <w:shd w:val="clear" w:color="auto" w:fill="auto"/>
          </w:tcPr>
          <w:p w:rsidR="007549EE" w:rsidRPr="007549EE" w:rsidRDefault="007549EE" w:rsidP="00CA3E88">
            <w:pPr>
              <w:rPr>
                <w:rFonts w:ascii="Arial" w:hAnsi="Arial" w:cs="Arial"/>
                <w:sz w:val="20"/>
                <w:szCs w:val="20"/>
              </w:rPr>
            </w:pPr>
            <w:r w:rsidRPr="007549EE">
              <w:rPr>
                <w:rFonts w:ascii="Arial" w:hAnsi="Arial" w:cs="Arial"/>
                <w:sz w:val="20"/>
                <w:szCs w:val="20"/>
              </w:rPr>
              <w:t>Article Description</w:t>
            </w:r>
          </w:p>
        </w:tc>
        <w:tc>
          <w:tcPr>
            <w:tcW w:w="6719" w:type="dxa"/>
            <w:shd w:val="clear" w:color="auto" w:fill="auto"/>
            <w:vAlign w:val="center"/>
          </w:tcPr>
          <w:p w:rsidR="007549EE" w:rsidRPr="0076634C" w:rsidRDefault="00E106C0" w:rsidP="00D81017">
            <w:pPr>
              <w:rPr>
                <w:rFonts w:ascii="Arial" w:hAnsi="Arial" w:cs="Arial"/>
                <w:sz w:val="20"/>
                <w:szCs w:val="20"/>
              </w:rPr>
            </w:pPr>
            <w:r>
              <w:rPr>
                <w:rFonts w:ascii="Arial" w:hAnsi="Arial" w:cs="Arial"/>
                <w:sz w:val="20"/>
                <w:szCs w:val="20"/>
              </w:rPr>
              <w:t>M</w:t>
            </w:r>
            <w:r w:rsidR="00DA6EF6">
              <w:rPr>
                <w:rFonts w:ascii="Arial" w:hAnsi="Arial" w:cs="Arial"/>
                <w:sz w:val="20"/>
                <w:szCs w:val="20"/>
              </w:rPr>
              <w:t xml:space="preserve">etallised </w:t>
            </w:r>
            <w:r>
              <w:rPr>
                <w:rFonts w:ascii="Arial" w:hAnsi="Arial" w:cs="Arial"/>
                <w:sz w:val="20"/>
                <w:szCs w:val="20"/>
              </w:rPr>
              <w:t>Embroidery</w:t>
            </w:r>
            <w:r w:rsidR="00D81017">
              <w:rPr>
                <w:rFonts w:ascii="Arial" w:hAnsi="Arial" w:cs="Arial"/>
                <w:sz w:val="20"/>
                <w:szCs w:val="20"/>
              </w:rPr>
              <w:t xml:space="preserve"> </w:t>
            </w:r>
            <w:r>
              <w:rPr>
                <w:rFonts w:ascii="Arial" w:hAnsi="Arial" w:cs="Arial"/>
                <w:sz w:val="20"/>
                <w:szCs w:val="20"/>
              </w:rPr>
              <w:t>Thread</w:t>
            </w:r>
          </w:p>
        </w:tc>
      </w:tr>
      <w:tr w:rsidR="007549EE" w:rsidRPr="0076634C" w:rsidTr="009D1FF3">
        <w:tc>
          <w:tcPr>
            <w:tcW w:w="3572" w:type="dxa"/>
            <w:shd w:val="clear" w:color="auto" w:fill="EAF1DD" w:themeFill="accent3" w:themeFillTint="33"/>
          </w:tcPr>
          <w:p w:rsidR="007549EE" w:rsidRPr="007549EE" w:rsidRDefault="007549EE" w:rsidP="00CA3E88">
            <w:pPr>
              <w:rPr>
                <w:rFonts w:ascii="Arial" w:hAnsi="Arial" w:cs="Arial"/>
                <w:sz w:val="20"/>
                <w:szCs w:val="20"/>
              </w:rPr>
            </w:pPr>
            <w:r w:rsidRPr="007549EE">
              <w:rPr>
                <w:rFonts w:ascii="Arial" w:hAnsi="Arial" w:cs="Arial"/>
                <w:sz w:val="20"/>
                <w:szCs w:val="20"/>
              </w:rPr>
              <w:t>Composition</w:t>
            </w:r>
          </w:p>
        </w:tc>
        <w:tc>
          <w:tcPr>
            <w:tcW w:w="6719" w:type="dxa"/>
            <w:shd w:val="clear" w:color="auto" w:fill="EAF1DD" w:themeFill="accent3" w:themeFillTint="33"/>
            <w:vAlign w:val="center"/>
          </w:tcPr>
          <w:p w:rsidR="007549EE" w:rsidRPr="0076634C" w:rsidRDefault="00DA6EF6" w:rsidP="00777602">
            <w:pPr>
              <w:rPr>
                <w:rFonts w:ascii="Arial" w:hAnsi="Arial" w:cs="Arial"/>
                <w:sz w:val="20"/>
                <w:szCs w:val="20"/>
              </w:rPr>
            </w:pPr>
            <w:r>
              <w:rPr>
                <w:rFonts w:ascii="Arial" w:hAnsi="Arial" w:cs="Arial"/>
                <w:sz w:val="20"/>
                <w:szCs w:val="20"/>
              </w:rPr>
              <w:t xml:space="preserve">40% metallised polyester; 35% polyamid; 25% </w:t>
            </w:r>
            <w:r w:rsidR="00777602">
              <w:rPr>
                <w:rFonts w:ascii="Arial" w:hAnsi="Arial" w:cs="Arial"/>
                <w:sz w:val="20"/>
                <w:szCs w:val="20"/>
              </w:rPr>
              <w:t>paper</w:t>
            </w:r>
          </w:p>
        </w:tc>
      </w:tr>
      <w:tr w:rsidR="007549EE" w:rsidRPr="0076634C" w:rsidTr="00416A76">
        <w:tc>
          <w:tcPr>
            <w:tcW w:w="3572" w:type="dxa"/>
            <w:shd w:val="clear" w:color="auto" w:fill="auto"/>
          </w:tcPr>
          <w:p w:rsidR="007549EE" w:rsidRPr="007549EE" w:rsidRDefault="007549EE" w:rsidP="00CA3E88">
            <w:pPr>
              <w:rPr>
                <w:rFonts w:ascii="Arial" w:hAnsi="Arial" w:cs="Arial"/>
                <w:sz w:val="20"/>
                <w:szCs w:val="20"/>
              </w:rPr>
            </w:pPr>
            <w:r w:rsidRPr="007549EE">
              <w:rPr>
                <w:rFonts w:ascii="Arial" w:hAnsi="Arial" w:cs="Arial"/>
                <w:sz w:val="20"/>
                <w:szCs w:val="20"/>
              </w:rPr>
              <w:t>Count</w:t>
            </w:r>
          </w:p>
        </w:tc>
        <w:tc>
          <w:tcPr>
            <w:tcW w:w="6719" w:type="dxa"/>
            <w:shd w:val="clear" w:color="auto" w:fill="auto"/>
            <w:vAlign w:val="center"/>
          </w:tcPr>
          <w:p w:rsidR="007549EE" w:rsidRPr="0076634C" w:rsidRDefault="002F09DA" w:rsidP="002F09DA">
            <w:pPr>
              <w:rPr>
                <w:rFonts w:ascii="Arial" w:hAnsi="Arial" w:cs="Arial"/>
                <w:sz w:val="20"/>
                <w:szCs w:val="20"/>
              </w:rPr>
            </w:pPr>
            <w:r>
              <w:rPr>
                <w:rFonts w:ascii="Arial" w:hAnsi="Arial" w:cs="Arial"/>
                <w:sz w:val="20"/>
                <w:szCs w:val="20"/>
              </w:rPr>
              <w:t>d</w:t>
            </w:r>
            <w:r w:rsidR="00DA6EF6">
              <w:rPr>
                <w:rFonts w:ascii="Arial" w:hAnsi="Arial" w:cs="Arial"/>
                <w:sz w:val="20"/>
                <w:szCs w:val="20"/>
              </w:rPr>
              <w:t>tex 220 / den 200</w:t>
            </w:r>
          </w:p>
        </w:tc>
      </w:tr>
      <w:tr w:rsidR="007549EE" w:rsidRPr="0076634C" w:rsidTr="009D1FF3">
        <w:tc>
          <w:tcPr>
            <w:tcW w:w="3572" w:type="dxa"/>
            <w:shd w:val="clear" w:color="auto" w:fill="EAF1DD" w:themeFill="accent3" w:themeFillTint="33"/>
          </w:tcPr>
          <w:p w:rsidR="007549EE" w:rsidRPr="007549EE" w:rsidRDefault="007549EE" w:rsidP="00CA3E88">
            <w:pPr>
              <w:rPr>
                <w:rFonts w:ascii="Arial" w:hAnsi="Arial" w:cs="Arial"/>
                <w:sz w:val="20"/>
                <w:szCs w:val="20"/>
              </w:rPr>
            </w:pPr>
            <w:r w:rsidRPr="007549EE">
              <w:rPr>
                <w:rFonts w:ascii="Arial" w:hAnsi="Arial" w:cs="Arial"/>
                <w:sz w:val="20"/>
                <w:szCs w:val="20"/>
              </w:rPr>
              <w:t xml:space="preserve">Make Up Available </w:t>
            </w:r>
          </w:p>
        </w:tc>
        <w:tc>
          <w:tcPr>
            <w:tcW w:w="6719" w:type="dxa"/>
            <w:shd w:val="clear" w:color="auto" w:fill="EAF1DD" w:themeFill="accent3" w:themeFillTint="33"/>
            <w:vAlign w:val="center"/>
          </w:tcPr>
          <w:p w:rsidR="007549EE" w:rsidRPr="0076634C" w:rsidRDefault="00D81017" w:rsidP="005A6B1A">
            <w:pPr>
              <w:rPr>
                <w:rFonts w:ascii="Arial" w:hAnsi="Arial" w:cs="Arial"/>
                <w:sz w:val="20"/>
                <w:szCs w:val="20"/>
              </w:rPr>
            </w:pPr>
            <w:r>
              <w:rPr>
                <w:rFonts w:ascii="Arial" w:hAnsi="Arial" w:cs="Arial"/>
                <w:sz w:val="20"/>
                <w:szCs w:val="20"/>
              </w:rPr>
              <w:t xml:space="preserve">1000m spool ; </w:t>
            </w:r>
            <w:r w:rsidR="00E106C0">
              <w:rPr>
                <w:rFonts w:ascii="Arial" w:hAnsi="Arial" w:cs="Arial"/>
                <w:sz w:val="20"/>
                <w:szCs w:val="20"/>
              </w:rPr>
              <w:t>5000m cone</w:t>
            </w:r>
          </w:p>
        </w:tc>
      </w:tr>
    </w:tbl>
    <w:p w:rsidR="001E448B" w:rsidRDefault="001E448B" w:rsidP="00BF5842">
      <w:pPr>
        <w:rPr>
          <w:rFonts w:ascii="Arial" w:hAnsi="Arial" w:cs="Arial"/>
          <w:sz w:val="20"/>
          <w:szCs w:val="20"/>
        </w:rPr>
      </w:pPr>
    </w:p>
    <w:p w:rsidR="0045126B" w:rsidRDefault="0045126B" w:rsidP="00BF5842">
      <w:pPr>
        <w:rPr>
          <w:rFonts w:ascii="Arial" w:hAnsi="Arial" w:cs="Arial"/>
          <w:sz w:val="20"/>
          <w:szCs w:val="20"/>
        </w:rPr>
      </w:pPr>
    </w:p>
    <w:tbl>
      <w:tblPr>
        <w:tblW w:w="10291" w:type="dxa"/>
        <w:tblCellMar>
          <w:top w:w="45" w:type="dxa"/>
          <w:left w:w="28" w:type="dxa"/>
          <w:bottom w:w="45" w:type="dxa"/>
          <w:right w:w="28" w:type="dxa"/>
        </w:tblCellMar>
        <w:tblLook w:val="0000" w:firstRow="0" w:lastRow="0" w:firstColumn="0" w:lastColumn="0" w:noHBand="0" w:noVBand="0"/>
      </w:tblPr>
      <w:tblGrid>
        <w:gridCol w:w="8824"/>
        <w:gridCol w:w="1467"/>
      </w:tblGrid>
      <w:tr w:rsidR="00E16D70" w:rsidRPr="005E1762" w:rsidTr="009D1FF3">
        <w:tc>
          <w:tcPr>
            <w:tcW w:w="8824" w:type="dxa"/>
            <w:shd w:val="clear" w:color="auto" w:fill="EAF1DD" w:themeFill="accent3" w:themeFillTint="33"/>
            <w:vAlign w:val="center"/>
          </w:tcPr>
          <w:p w:rsidR="00E16D70" w:rsidRPr="005E1762" w:rsidRDefault="007549EE" w:rsidP="007549EE">
            <w:pPr>
              <w:spacing w:line="360" w:lineRule="auto"/>
              <w:rPr>
                <w:rFonts w:ascii="Arial" w:hAnsi="Arial" w:cs="Arial"/>
                <w:sz w:val="20"/>
                <w:szCs w:val="20"/>
              </w:rPr>
            </w:pPr>
            <w:r w:rsidRPr="007549EE">
              <w:rPr>
                <w:rFonts w:ascii="Arial" w:hAnsi="Arial" w:cs="Arial"/>
                <w:b/>
                <w:snapToGrid w:val="0"/>
                <w:sz w:val="20"/>
                <w:szCs w:val="20"/>
              </w:rPr>
              <w:t>Fastness Rating – Scale 1 (worst) – 5 (best)</w:t>
            </w:r>
          </w:p>
        </w:tc>
        <w:tc>
          <w:tcPr>
            <w:tcW w:w="1467" w:type="dxa"/>
            <w:shd w:val="clear" w:color="auto" w:fill="EAF1DD" w:themeFill="accent3" w:themeFillTint="33"/>
            <w:vAlign w:val="center"/>
          </w:tcPr>
          <w:p w:rsidR="00E16D70" w:rsidRPr="005E1762" w:rsidRDefault="00E16D70" w:rsidP="00E106C0">
            <w:pPr>
              <w:spacing w:line="360" w:lineRule="auto"/>
              <w:jc w:val="center"/>
              <w:rPr>
                <w:rFonts w:ascii="Arial" w:hAnsi="Arial" w:cs="Arial"/>
                <w:sz w:val="20"/>
                <w:szCs w:val="20"/>
              </w:rPr>
            </w:pPr>
          </w:p>
        </w:tc>
      </w:tr>
      <w:tr w:rsidR="007549EE" w:rsidRPr="005E1762" w:rsidTr="00387F8A">
        <w:tc>
          <w:tcPr>
            <w:tcW w:w="8824" w:type="dxa"/>
            <w:shd w:val="clear" w:color="auto" w:fill="auto"/>
          </w:tcPr>
          <w:p w:rsidR="007549EE" w:rsidRPr="007549EE" w:rsidRDefault="007549EE" w:rsidP="004E0509">
            <w:pPr>
              <w:rPr>
                <w:rFonts w:ascii="Arial" w:hAnsi="Arial" w:cs="Arial"/>
                <w:snapToGrid w:val="0"/>
                <w:sz w:val="20"/>
                <w:szCs w:val="20"/>
              </w:rPr>
            </w:pPr>
            <w:r w:rsidRPr="007549EE">
              <w:rPr>
                <w:rFonts w:ascii="Arial" w:hAnsi="Arial" w:cs="Arial"/>
                <w:snapToGrid w:val="0"/>
                <w:sz w:val="20"/>
                <w:szCs w:val="20"/>
              </w:rPr>
              <w:t xml:space="preserve">Fastness to washing at  </w:t>
            </w:r>
            <w:r w:rsidR="004E0509">
              <w:rPr>
                <w:rFonts w:ascii="Arial" w:hAnsi="Arial" w:cs="Arial"/>
                <w:snapToGrid w:val="0"/>
                <w:sz w:val="20"/>
                <w:szCs w:val="20"/>
              </w:rPr>
              <w:t>60</w:t>
            </w:r>
            <w:r w:rsidRPr="007549EE">
              <w:rPr>
                <w:rFonts w:ascii="Arial" w:hAnsi="Arial" w:cs="Arial"/>
                <w:snapToGrid w:val="0"/>
                <w:sz w:val="20"/>
                <w:szCs w:val="20"/>
              </w:rPr>
              <w:t>°C</w:t>
            </w:r>
            <w:r w:rsidR="00B436E1">
              <w:rPr>
                <w:rFonts w:ascii="Arial" w:hAnsi="Arial" w:cs="Arial"/>
                <w:snapToGrid w:val="0"/>
                <w:sz w:val="20"/>
                <w:szCs w:val="20"/>
              </w:rPr>
              <w:t xml:space="preserve">   </w:t>
            </w:r>
            <w:r w:rsidR="00B436E1">
              <w:rPr>
                <w:rFonts w:ascii="Arial" w:hAnsi="Arial" w:cs="Arial"/>
                <w:snapToGrid w:val="0"/>
                <w:sz w:val="20"/>
                <w:szCs w:val="20"/>
              </w:rPr>
              <w:tab/>
            </w:r>
            <w:r w:rsidR="00B436E1">
              <w:rPr>
                <w:rFonts w:ascii="Arial" w:hAnsi="Arial" w:cs="Arial"/>
                <w:snapToGrid w:val="0"/>
                <w:sz w:val="20"/>
                <w:szCs w:val="20"/>
              </w:rPr>
              <w:tab/>
            </w:r>
            <w:r w:rsidR="00B436E1">
              <w:rPr>
                <w:rFonts w:ascii="Arial" w:hAnsi="Arial" w:cs="Arial"/>
                <w:snapToGrid w:val="0"/>
                <w:sz w:val="20"/>
                <w:szCs w:val="20"/>
              </w:rPr>
              <w:tab/>
            </w:r>
            <w:r w:rsidR="00B436E1">
              <w:rPr>
                <w:rFonts w:ascii="Arial" w:hAnsi="Arial" w:cs="Arial"/>
                <w:snapToGrid w:val="0"/>
                <w:sz w:val="20"/>
                <w:szCs w:val="20"/>
              </w:rPr>
              <w:tab/>
            </w:r>
            <w:r w:rsidR="00AB0D88">
              <w:rPr>
                <w:rFonts w:ascii="Arial" w:hAnsi="Arial" w:cs="Arial"/>
                <w:snapToGrid w:val="0"/>
                <w:sz w:val="20"/>
                <w:szCs w:val="20"/>
              </w:rPr>
              <w:t xml:space="preserve">             </w:t>
            </w:r>
            <w:r w:rsidR="00B436E1" w:rsidRPr="00B436E1">
              <w:rPr>
                <w:rFonts w:ascii="Arial" w:hAnsi="Arial" w:cs="Arial"/>
                <w:snapToGrid w:val="0"/>
                <w:sz w:val="20"/>
                <w:szCs w:val="20"/>
              </w:rPr>
              <w:t>DIN EN ISO 105-C0</w:t>
            </w:r>
            <w:r w:rsidR="004E0509">
              <w:rPr>
                <w:rFonts w:ascii="Arial" w:hAnsi="Arial" w:cs="Arial"/>
                <w:snapToGrid w:val="0"/>
                <w:sz w:val="20"/>
                <w:szCs w:val="20"/>
              </w:rPr>
              <w:t>3</w:t>
            </w:r>
            <w:r w:rsidR="00B436E1" w:rsidRPr="00B436E1">
              <w:rPr>
                <w:rFonts w:ascii="Arial" w:hAnsi="Arial" w:cs="Arial"/>
                <w:snapToGrid w:val="0"/>
                <w:sz w:val="20"/>
                <w:szCs w:val="20"/>
              </w:rPr>
              <w:t>/M &amp; S C4A</w:t>
            </w:r>
          </w:p>
        </w:tc>
        <w:tc>
          <w:tcPr>
            <w:tcW w:w="1467" w:type="dxa"/>
            <w:shd w:val="clear" w:color="auto" w:fill="auto"/>
            <w:vAlign w:val="center"/>
          </w:tcPr>
          <w:p w:rsidR="007549EE" w:rsidRPr="005E1762" w:rsidRDefault="00E106C0" w:rsidP="00E106C0">
            <w:pPr>
              <w:ind w:right="100"/>
              <w:jc w:val="center"/>
              <w:rPr>
                <w:rFonts w:ascii="Arial" w:hAnsi="Arial" w:cs="Arial"/>
                <w:sz w:val="20"/>
                <w:szCs w:val="20"/>
              </w:rPr>
            </w:pPr>
            <w:r>
              <w:rPr>
                <w:rFonts w:ascii="Arial" w:hAnsi="Arial" w:cs="Arial"/>
                <w:sz w:val="20"/>
                <w:szCs w:val="20"/>
              </w:rPr>
              <w:t>4-5</w:t>
            </w:r>
          </w:p>
        </w:tc>
      </w:tr>
      <w:tr w:rsidR="007549EE" w:rsidRPr="005E1762" w:rsidTr="00387F8A">
        <w:tc>
          <w:tcPr>
            <w:tcW w:w="8824" w:type="dxa"/>
            <w:shd w:val="clear" w:color="auto" w:fill="auto"/>
          </w:tcPr>
          <w:p w:rsidR="007549EE" w:rsidRPr="007549EE" w:rsidRDefault="007549EE" w:rsidP="005D6506">
            <w:pPr>
              <w:rPr>
                <w:rFonts w:ascii="Arial" w:hAnsi="Arial" w:cs="Arial"/>
                <w:snapToGrid w:val="0"/>
                <w:sz w:val="20"/>
                <w:szCs w:val="20"/>
              </w:rPr>
            </w:pPr>
            <w:r w:rsidRPr="007549EE">
              <w:rPr>
                <w:rFonts w:ascii="Arial" w:hAnsi="Arial" w:cs="Arial"/>
                <w:snapToGrid w:val="0"/>
                <w:sz w:val="20"/>
                <w:szCs w:val="20"/>
              </w:rPr>
              <w:t>Fastness to water  (damp for 4hrs at  37°C)</w:t>
            </w:r>
            <w:r w:rsidR="00B436E1">
              <w:rPr>
                <w:rFonts w:ascii="Arial" w:hAnsi="Arial" w:cs="Arial"/>
                <w:snapToGrid w:val="0"/>
                <w:sz w:val="20"/>
                <w:szCs w:val="20"/>
              </w:rPr>
              <w:tab/>
            </w:r>
            <w:r w:rsidR="00B436E1">
              <w:rPr>
                <w:rFonts w:ascii="Arial" w:hAnsi="Arial" w:cs="Arial"/>
                <w:snapToGrid w:val="0"/>
                <w:sz w:val="20"/>
                <w:szCs w:val="20"/>
              </w:rPr>
              <w:tab/>
            </w:r>
            <w:r w:rsidR="00AB0D88">
              <w:rPr>
                <w:rFonts w:ascii="Arial" w:hAnsi="Arial" w:cs="Arial"/>
                <w:snapToGrid w:val="0"/>
                <w:sz w:val="20"/>
                <w:szCs w:val="20"/>
              </w:rPr>
              <w:t xml:space="preserve">             </w:t>
            </w:r>
            <w:r w:rsidR="00B436E1" w:rsidRPr="00B436E1">
              <w:rPr>
                <w:rFonts w:ascii="Arial" w:hAnsi="Arial" w:cs="Arial"/>
                <w:snapToGrid w:val="0"/>
                <w:sz w:val="20"/>
                <w:szCs w:val="20"/>
              </w:rPr>
              <w:t>DIN EN ISO 105-E01/M &amp; S C6</w:t>
            </w:r>
          </w:p>
        </w:tc>
        <w:tc>
          <w:tcPr>
            <w:tcW w:w="1467" w:type="dxa"/>
            <w:shd w:val="clear" w:color="auto" w:fill="auto"/>
            <w:vAlign w:val="center"/>
          </w:tcPr>
          <w:p w:rsidR="007549EE" w:rsidRPr="005E1762" w:rsidRDefault="00B746BF" w:rsidP="00B746BF">
            <w:pPr>
              <w:rPr>
                <w:rFonts w:ascii="Arial" w:hAnsi="Arial" w:cs="Arial"/>
                <w:sz w:val="20"/>
                <w:szCs w:val="20"/>
              </w:rPr>
            </w:pPr>
            <w:r>
              <w:rPr>
                <w:rFonts w:ascii="Arial" w:hAnsi="Arial" w:cs="Arial"/>
                <w:sz w:val="20"/>
                <w:szCs w:val="20"/>
              </w:rPr>
              <w:t xml:space="preserve">         </w:t>
            </w:r>
            <w:r w:rsidR="00E106C0">
              <w:rPr>
                <w:rFonts w:ascii="Arial" w:hAnsi="Arial" w:cs="Arial"/>
                <w:sz w:val="20"/>
                <w:szCs w:val="20"/>
              </w:rPr>
              <w:t>4-5</w:t>
            </w:r>
          </w:p>
        </w:tc>
      </w:tr>
      <w:tr w:rsidR="007549EE" w:rsidRPr="005E1762" w:rsidTr="00387F8A">
        <w:tc>
          <w:tcPr>
            <w:tcW w:w="8824" w:type="dxa"/>
            <w:shd w:val="clear" w:color="auto" w:fill="auto"/>
          </w:tcPr>
          <w:p w:rsidR="007549EE" w:rsidRPr="007549EE" w:rsidRDefault="007549EE" w:rsidP="005D6506">
            <w:pPr>
              <w:rPr>
                <w:rFonts w:ascii="Arial" w:hAnsi="Arial" w:cs="Arial"/>
                <w:snapToGrid w:val="0"/>
                <w:sz w:val="20"/>
                <w:szCs w:val="20"/>
              </w:rPr>
            </w:pPr>
            <w:r w:rsidRPr="007549EE">
              <w:rPr>
                <w:rFonts w:ascii="Arial" w:hAnsi="Arial" w:cs="Arial"/>
                <w:snapToGrid w:val="0"/>
                <w:sz w:val="20"/>
                <w:szCs w:val="20"/>
              </w:rPr>
              <w:t>Fastness to rubbing dry (10 rubs on dry white Fabric)</w:t>
            </w:r>
            <w:r w:rsidR="00B436E1">
              <w:rPr>
                <w:rFonts w:ascii="Arial" w:hAnsi="Arial" w:cs="Arial"/>
                <w:snapToGrid w:val="0"/>
                <w:sz w:val="20"/>
                <w:szCs w:val="20"/>
              </w:rPr>
              <w:tab/>
            </w:r>
            <w:r w:rsidR="00AB0D88">
              <w:rPr>
                <w:rFonts w:ascii="Arial" w:hAnsi="Arial" w:cs="Arial"/>
                <w:snapToGrid w:val="0"/>
                <w:sz w:val="20"/>
                <w:szCs w:val="20"/>
              </w:rPr>
              <w:t xml:space="preserve">             </w:t>
            </w:r>
            <w:r w:rsidR="00B436E1" w:rsidRPr="00B436E1">
              <w:rPr>
                <w:rFonts w:ascii="Arial" w:hAnsi="Arial" w:cs="Arial"/>
                <w:snapToGrid w:val="0"/>
                <w:sz w:val="20"/>
                <w:szCs w:val="20"/>
              </w:rPr>
              <w:t>DIN EN ISO 105-X12/M &amp; S C8</w:t>
            </w:r>
          </w:p>
        </w:tc>
        <w:tc>
          <w:tcPr>
            <w:tcW w:w="1467" w:type="dxa"/>
            <w:shd w:val="clear" w:color="auto" w:fill="auto"/>
            <w:vAlign w:val="center"/>
          </w:tcPr>
          <w:p w:rsidR="007549EE" w:rsidRPr="005E1762" w:rsidRDefault="00E106C0" w:rsidP="00E106C0">
            <w:pPr>
              <w:jc w:val="center"/>
              <w:rPr>
                <w:rFonts w:ascii="Arial" w:hAnsi="Arial" w:cs="Arial"/>
                <w:sz w:val="20"/>
                <w:szCs w:val="20"/>
              </w:rPr>
            </w:pPr>
            <w:r>
              <w:rPr>
                <w:rFonts w:ascii="Arial" w:hAnsi="Arial" w:cs="Arial"/>
                <w:sz w:val="20"/>
                <w:szCs w:val="20"/>
              </w:rPr>
              <w:t>4</w:t>
            </w:r>
          </w:p>
        </w:tc>
      </w:tr>
      <w:tr w:rsidR="007549EE" w:rsidRPr="005E1762" w:rsidTr="00387F8A">
        <w:tc>
          <w:tcPr>
            <w:tcW w:w="8824" w:type="dxa"/>
            <w:shd w:val="clear" w:color="auto" w:fill="auto"/>
          </w:tcPr>
          <w:p w:rsidR="007549EE" w:rsidRPr="007549EE" w:rsidRDefault="007549EE" w:rsidP="005D6506">
            <w:pPr>
              <w:rPr>
                <w:rFonts w:ascii="Arial" w:hAnsi="Arial" w:cs="Arial"/>
                <w:snapToGrid w:val="0"/>
                <w:sz w:val="20"/>
                <w:szCs w:val="20"/>
              </w:rPr>
            </w:pPr>
            <w:r w:rsidRPr="007549EE">
              <w:rPr>
                <w:rFonts w:ascii="Arial" w:hAnsi="Arial" w:cs="Arial"/>
                <w:snapToGrid w:val="0"/>
                <w:sz w:val="20"/>
                <w:szCs w:val="20"/>
              </w:rPr>
              <w:t>Fastness to rubbing wet (10 rubs on wet white Fabric)</w:t>
            </w:r>
            <w:r w:rsidR="00B436E1" w:rsidRPr="008E710E">
              <w:rPr>
                <w:snapToGrid w:val="0"/>
                <w:sz w:val="20"/>
                <w:szCs w:val="20"/>
                <w:lang w:val="en-US"/>
              </w:rPr>
              <w:t xml:space="preserve"> </w:t>
            </w:r>
            <w:r w:rsidR="00B436E1">
              <w:rPr>
                <w:snapToGrid w:val="0"/>
                <w:sz w:val="20"/>
                <w:szCs w:val="20"/>
                <w:lang w:val="en-US"/>
              </w:rPr>
              <w:tab/>
            </w:r>
            <w:r w:rsidR="00AB0D88">
              <w:rPr>
                <w:snapToGrid w:val="0"/>
                <w:sz w:val="20"/>
                <w:szCs w:val="20"/>
                <w:lang w:val="en-US"/>
              </w:rPr>
              <w:t xml:space="preserve">              </w:t>
            </w:r>
            <w:r w:rsidR="00B436E1" w:rsidRPr="00B436E1">
              <w:rPr>
                <w:rFonts w:ascii="Arial" w:hAnsi="Arial" w:cs="Arial"/>
                <w:snapToGrid w:val="0"/>
                <w:sz w:val="20"/>
                <w:szCs w:val="20"/>
              </w:rPr>
              <w:t>DIN EN ISO 105-X12/M &amp; S C8</w:t>
            </w:r>
          </w:p>
        </w:tc>
        <w:tc>
          <w:tcPr>
            <w:tcW w:w="1467" w:type="dxa"/>
            <w:shd w:val="clear" w:color="auto" w:fill="auto"/>
            <w:vAlign w:val="center"/>
          </w:tcPr>
          <w:p w:rsidR="007549EE" w:rsidRPr="005E1762" w:rsidRDefault="00AB410C" w:rsidP="00AB410C">
            <w:pPr>
              <w:rPr>
                <w:rFonts w:ascii="Arial" w:hAnsi="Arial" w:cs="Arial"/>
                <w:sz w:val="20"/>
                <w:szCs w:val="20"/>
              </w:rPr>
            </w:pPr>
            <w:r>
              <w:rPr>
                <w:rFonts w:ascii="Arial" w:hAnsi="Arial" w:cs="Arial"/>
                <w:sz w:val="20"/>
                <w:szCs w:val="20"/>
              </w:rPr>
              <w:t xml:space="preserve">         </w:t>
            </w:r>
            <w:r w:rsidR="00E106C0">
              <w:rPr>
                <w:rFonts w:ascii="Arial" w:hAnsi="Arial" w:cs="Arial"/>
                <w:sz w:val="20"/>
                <w:szCs w:val="20"/>
              </w:rPr>
              <w:t>3-4</w:t>
            </w:r>
          </w:p>
        </w:tc>
      </w:tr>
      <w:tr w:rsidR="007549EE" w:rsidRPr="005E1762" w:rsidTr="00387F8A">
        <w:tc>
          <w:tcPr>
            <w:tcW w:w="8824" w:type="dxa"/>
            <w:shd w:val="clear" w:color="auto" w:fill="auto"/>
          </w:tcPr>
          <w:p w:rsidR="007549EE" w:rsidRPr="007549EE" w:rsidRDefault="007549EE" w:rsidP="005D6506">
            <w:pPr>
              <w:rPr>
                <w:rFonts w:ascii="Arial" w:hAnsi="Arial" w:cs="Arial"/>
                <w:snapToGrid w:val="0"/>
                <w:sz w:val="20"/>
                <w:szCs w:val="20"/>
              </w:rPr>
            </w:pPr>
            <w:r w:rsidRPr="007549EE">
              <w:rPr>
                <w:rFonts w:ascii="Arial" w:hAnsi="Arial" w:cs="Arial"/>
                <w:snapToGrid w:val="0"/>
                <w:sz w:val="20"/>
                <w:szCs w:val="20"/>
              </w:rPr>
              <w:t>Fastness to dry cleaning</w:t>
            </w:r>
            <w:r w:rsidR="00B436E1">
              <w:rPr>
                <w:rFonts w:ascii="Arial" w:hAnsi="Arial" w:cs="Arial"/>
                <w:snapToGrid w:val="0"/>
                <w:sz w:val="20"/>
                <w:szCs w:val="20"/>
              </w:rPr>
              <w:tab/>
            </w:r>
            <w:r w:rsidR="00B436E1">
              <w:rPr>
                <w:rFonts w:ascii="Arial" w:hAnsi="Arial" w:cs="Arial"/>
                <w:snapToGrid w:val="0"/>
                <w:sz w:val="20"/>
                <w:szCs w:val="20"/>
              </w:rPr>
              <w:tab/>
            </w:r>
            <w:r w:rsidR="00B436E1">
              <w:rPr>
                <w:rFonts w:ascii="Arial" w:hAnsi="Arial" w:cs="Arial"/>
                <w:snapToGrid w:val="0"/>
                <w:sz w:val="20"/>
                <w:szCs w:val="20"/>
              </w:rPr>
              <w:tab/>
            </w:r>
            <w:r w:rsidR="00B436E1">
              <w:rPr>
                <w:rFonts w:ascii="Arial" w:hAnsi="Arial" w:cs="Arial"/>
                <w:snapToGrid w:val="0"/>
                <w:sz w:val="20"/>
                <w:szCs w:val="20"/>
              </w:rPr>
              <w:tab/>
            </w:r>
            <w:r w:rsidR="00AB0D88">
              <w:rPr>
                <w:rFonts w:ascii="Arial" w:hAnsi="Arial" w:cs="Arial"/>
                <w:snapToGrid w:val="0"/>
                <w:sz w:val="20"/>
                <w:szCs w:val="20"/>
              </w:rPr>
              <w:t xml:space="preserve">             </w:t>
            </w:r>
            <w:r w:rsidR="00B436E1" w:rsidRPr="00B436E1">
              <w:rPr>
                <w:rFonts w:ascii="Arial" w:hAnsi="Arial" w:cs="Arial"/>
                <w:snapToGrid w:val="0"/>
                <w:sz w:val="20"/>
                <w:szCs w:val="20"/>
              </w:rPr>
              <w:t>DIN EN ISO 105-D01</w:t>
            </w:r>
          </w:p>
        </w:tc>
        <w:tc>
          <w:tcPr>
            <w:tcW w:w="1467" w:type="dxa"/>
            <w:shd w:val="clear" w:color="auto" w:fill="auto"/>
            <w:vAlign w:val="center"/>
          </w:tcPr>
          <w:p w:rsidR="007549EE" w:rsidRPr="005E1762" w:rsidRDefault="00AB410C" w:rsidP="00AB410C">
            <w:pPr>
              <w:rPr>
                <w:rFonts w:ascii="Arial" w:hAnsi="Arial" w:cs="Arial"/>
                <w:sz w:val="20"/>
                <w:szCs w:val="20"/>
              </w:rPr>
            </w:pPr>
            <w:r>
              <w:rPr>
                <w:rFonts w:ascii="Arial" w:hAnsi="Arial" w:cs="Arial"/>
                <w:sz w:val="20"/>
                <w:szCs w:val="20"/>
              </w:rPr>
              <w:t xml:space="preserve">         </w:t>
            </w:r>
            <w:r w:rsidR="00E106C0">
              <w:rPr>
                <w:rFonts w:ascii="Arial" w:hAnsi="Arial" w:cs="Arial"/>
                <w:sz w:val="20"/>
                <w:szCs w:val="20"/>
              </w:rPr>
              <w:t>4-5</w:t>
            </w:r>
          </w:p>
        </w:tc>
      </w:tr>
      <w:tr w:rsidR="00B17A85" w:rsidRPr="0076634C" w:rsidTr="003A2485">
        <w:tc>
          <w:tcPr>
            <w:tcW w:w="8824" w:type="dxa"/>
            <w:shd w:val="clear" w:color="auto" w:fill="auto"/>
            <w:vAlign w:val="center"/>
          </w:tcPr>
          <w:p w:rsidR="00B17A85" w:rsidRPr="0076634C" w:rsidRDefault="00B17A85" w:rsidP="00BF5842">
            <w:pPr>
              <w:tabs>
                <w:tab w:val="left" w:pos="5711"/>
              </w:tabs>
              <w:ind w:leftChars="17" w:left="41"/>
              <w:rPr>
                <w:rFonts w:ascii="Arial" w:hAnsi="Arial" w:cs="Arial"/>
                <w:snapToGrid w:val="0"/>
                <w:sz w:val="20"/>
                <w:szCs w:val="20"/>
              </w:rPr>
            </w:pPr>
          </w:p>
        </w:tc>
        <w:tc>
          <w:tcPr>
            <w:tcW w:w="1467" w:type="dxa"/>
            <w:shd w:val="clear" w:color="auto" w:fill="auto"/>
            <w:vAlign w:val="center"/>
          </w:tcPr>
          <w:p w:rsidR="00B17A85" w:rsidRPr="0076634C" w:rsidRDefault="00B17A85" w:rsidP="00E106C0">
            <w:pPr>
              <w:tabs>
                <w:tab w:val="left" w:pos="5711"/>
              </w:tabs>
              <w:ind w:leftChars="17" w:left="41"/>
              <w:jc w:val="center"/>
              <w:rPr>
                <w:rFonts w:ascii="Arial" w:hAnsi="Arial" w:cs="Arial"/>
                <w:snapToGrid w:val="0"/>
                <w:sz w:val="20"/>
                <w:szCs w:val="20"/>
              </w:rPr>
            </w:pPr>
          </w:p>
        </w:tc>
      </w:tr>
      <w:tr w:rsidR="00E16D70" w:rsidRPr="0076634C" w:rsidTr="009D1FF3">
        <w:tc>
          <w:tcPr>
            <w:tcW w:w="8824" w:type="dxa"/>
            <w:shd w:val="clear" w:color="auto" w:fill="EAF1DD" w:themeFill="accent3" w:themeFillTint="33"/>
            <w:vAlign w:val="center"/>
          </w:tcPr>
          <w:p w:rsidR="00E16D70" w:rsidRPr="0076634C" w:rsidRDefault="007549EE" w:rsidP="007549EE">
            <w:pPr>
              <w:tabs>
                <w:tab w:val="left" w:pos="5711"/>
              </w:tabs>
              <w:spacing w:line="360" w:lineRule="auto"/>
              <w:rPr>
                <w:rFonts w:ascii="Arial" w:hAnsi="Arial" w:cs="Arial"/>
                <w:snapToGrid w:val="0"/>
                <w:sz w:val="20"/>
                <w:szCs w:val="20"/>
              </w:rPr>
            </w:pPr>
            <w:r w:rsidRPr="007549EE">
              <w:rPr>
                <w:rFonts w:ascii="Arial" w:hAnsi="Arial" w:cs="Arial"/>
                <w:b/>
                <w:snapToGrid w:val="0"/>
                <w:sz w:val="20"/>
                <w:szCs w:val="20"/>
              </w:rPr>
              <w:t>Fastness Rating – Scale 1 (worst) – 8 (best)</w:t>
            </w:r>
          </w:p>
        </w:tc>
        <w:tc>
          <w:tcPr>
            <w:tcW w:w="1467" w:type="dxa"/>
            <w:shd w:val="clear" w:color="auto" w:fill="EAF1DD" w:themeFill="accent3" w:themeFillTint="33"/>
            <w:vAlign w:val="center"/>
          </w:tcPr>
          <w:p w:rsidR="00E16D70" w:rsidRPr="0076634C" w:rsidRDefault="00E16D70" w:rsidP="00E106C0">
            <w:pPr>
              <w:tabs>
                <w:tab w:val="left" w:pos="5711"/>
              </w:tabs>
              <w:spacing w:line="360" w:lineRule="auto"/>
              <w:ind w:leftChars="17" w:left="41"/>
              <w:jc w:val="center"/>
              <w:rPr>
                <w:rFonts w:ascii="Arial" w:hAnsi="Arial" w:cs="Arial"/>
                <w:snapToGrid w:val="0"/>
                <w:sz w:val="20"/>
                <w:szCs w:val="20"/>
              </w:rPr>
            </w:pPr>
          </w:p>
        </w:tc>
      </w:tr>
      <w:tr w:rsidR="00B17A85" w:rsidRPr="0076634C" w:rsidTr="003A2485">
        <w:tc>
          <w:tcPr>
            <w:tcW w:w="8824" w:type="dxa"/>
            <w:shd w:val="clear" w:color="auto" w:fill="auto"/>
            <w:vAlign w:val="center"/>
          </w:tcPr>
          <w:p w:rsidR="00B17A85" w:rsidRPr="0076634C" w:rsidRDefault="007549EE" w:rsidP="00AB0D88">
            <w:pPr>
              <w:tabs>
                <w:tab w:val="left" w:pos="5711"/>
              </w:tabs>
              <w:rPr>
                <w:rFonts w:ascii="Arial" w:hAnsi="Arial" w:cs="Arial"/>
                <w:snapToGrid w:val="0"/>
                <w:sz w:val="20"/>
                <w:szCs w:val="20"/>
              </w:rPr>
            </w:pPr>
            <w:r w:rsidRPr="007549EE">
              <w:rPr>
                <w:rFonts w:ascii="Arial" w:hAnsi="Arial" w:cs="Arial"/>
                <w:snapToGrid w:val="0"/>
                <w:sz w:val="20"/>
                <w:szCs w:val="20"/>
              </w:rPr>
              <w:t>Fastness to light (100hrs xenon light)</w:t>
            </w:r>
            <w:r w:rsidRPr="0076634C">
              <w:rPr>
                <w:rFonts w:ascii="Arial" w:hAnsi="Arial" w:cs="Arial"/>
                <w:snapToGrid w:val="0"/>
                <w:sz w:val="20"/>
                <w:szCs w:val="20"/>
              </w:rPr>
              <w:t xml:space="preserve"> </w:t>
            </w:r>
            <w:r w:rsidR="00AB0D88">
              <w:rPr>
                <w:rFonts w:ascii="Arial" w:hAnsi="Arial" w:cs="Arial"/>
                <w:snapToGrid w:val="0"/>
                <w:sz w:val="20"/>
                <w:szCs w:val="20"/>
              </w:rPr>
              <w:t xml:space="preserve">                                          </w:t>
            </w:r>
            <w:r w:rsidR="00B17A85" w:rsidRPr="0076634C">
              <w:rPr>
                <w:rFonts w:ascii="Arial" w:hAnsi="Arial" w:cs="Arial"/>
                <w:snapToGrid w:val="0"/>
                <w:sz w:val="20"/>
                <w:szCs w:val="20"/>
              </w:rPr>
              <w:t xml:space="preserve">DIN EN ISO 105-B02                          </w:t>
            </w:r>
          </w:p>
        </w:tc>
        <w:tc>
          <w:tcPr>
            <w:tcW w:w="1467" w:type="dxa"/>
            <w:shd w:val="clear" w:color="auto" w:fill="auto"/>
            <w:vAlign w:val="center"/>
          </w:tcPr>
          <w:p w:rsidR="00B17A85" w:rsidRPr="0076634C" w:rsidRDefault="004E0509" w:rsidP="004E0509">
            <w:pPr>
              <w:tabs>
                <w:tab w:val="left" w:pos="5711"/>
              </w:tabs>
              <w:ind w:leftChars="17" w:left="41"/>
              <w:jc w:val="center"/>
              <w:rPr>
                <w:rFonts w:ascii="Arial" w:hAnsi="Arial" w:cs="Arial"/>
                <w:snapToGrid w:val="0"/>
                <w:sz w:val="20"/>
                <w:szCs w:val="20"/>
              </w:rPr>
            </w:pPr>
            <w:r>
              <w:rPr>
                <w:rFonts w:ascii="Arial" w:hAnsi="Arial" w:cs="Arial"/>
                <w:snapToGrid w:val="0"/>
                <w:sz w:val="20"/>
                <w:szCs w:val="20"/>
              </w:rPr>
              <w:t>5-6</w:t>
            </w:r>
          </w:p>
        </w:tc>
      </w:tr>
      <w:tr w:rsidR="00B17A85" w:rsidRPr="0076634C" w:rsidTr="003A2485">
        <w:tc>
          <w:tcPr>
            <w:tcW w:w="8824" w:type="dxa"/>
            <w:shd w:val="clear" w:color="auto" w:fill="auto"/>
            <w:vAlign w:val="center"/>
          </w:tcPr>
          <w:p w:rsidR="00B17A85" w:rsidRPr="0076634C" w:rsidRDefault="007549EE" w:rsidP="007549EE">
            <w:pPr>
              <w:tabs>
                <w:tab w:val="left" w:pos="5711"/>
              </w:tabs>
              <w:rPr>
                <w:rFonts w:ascii="Arial" w:hAnsi="Arial" w:cs="Arial"/>
                <w:snapToGrid w:val="0"/>
                <w:sz w:val="20"/>
                <w:szCs w:val="20"/>
              </w:rPr>
            </w:pPr>
            <w:r w:rsidRPr="007549EE">
              <w:rPr>
                <w:rFonts w:ascii="Arial" w:hAnsi="Arial" w:cs="Arial"/>
                <w:snapToGrid w:val="0"/>
                <w:sz w:val="20"/>
                <w:szCs w:val="20"/>
              </w:rPr>
              <w:t>Due to different dye stuffs not applicable to all colors</w:t>
            </w:r>
            <w:r w:rsidR="00B17A85" w:rsidRPr="0076634C">
              <w:rPr>
                <w:rFonts w:ascii="Arial" w:hAnsi="Arial" w:cs="Arial"/>
                <w:snapToGrid w:val="0"/>
                <w:sz w:val="20"/>
                <w:szCs w:val="20"/>
              </w:rPr>
              <w:t>.</w:t>
            </w:r>
          </w:p>
        </w:tc>
        <w:tc>
          <w:tcPr>
            <w:tcW w:w="1467" w:type="dxa"/>
            <w:shd w:val="clear" w:color="auto" w:fill="auto"/>
            <w:vAlign w:val="center"/>
          </w:tcPr>
          <w:p w:rsidR="00B17A85" w:rsidRPr="0076634C" w:rsidRDefault="00B17A85" w:rsidP="00E106C0">
            <w:pPr>
              <w:tabs>
                <w:tab w:val="left" w:pos="5711"/>
              </w:tabs>
              <w:ind w:leftChars="17" w:left="41"/>
              <w:jc w:val="center"/>
              <w:rPr>
                <w:rFonts w:ascii="Arial" w:hAnsi="Arial" w:cs="Arial"/>
                <w:snapToGrid w:val="0"/>
                <w:sz w:val="20"/>
                <w:szCs w:val="20"/>
              </w:rPr>
            </w:pPr>
          </w:p>
        </w:tc>
      </w:tr>
      <w:tr w:rsidR="00B17A85" w:rsidRPr="0076634C" w:rsidTr="003A2485">
        <w:tc>
          <w:tcPr>
            <w:tcW w:w="8824" w:type="dxa"/>
            <w:shd w:val="clear" w:color="auto" w:fill="auto"/>
            <w:vAlign w:val="center"/>
          </w:tcPr>
          <w:p w:rsidR="00B17A85" w:rsidRPr="0076634C" w:rsidRDefault="00B17A85" w:rsidP="00BF5842">
            <w:pPr>
              <w:tabs>
                <w:tab w:val="left" w:pos="5711"/>
              </w:tabs>
              <w:ind w:leftChars="17" w:left="41"/>
              <w:rPr>
                <w:rFonts w:ascii="Arial" w:hAnsi="Arial" w:cs="Arial"/>
                <w:snapToGrid w:val="0"/>
                <w:sz w:val="20"/>
                <w:szCs w:val="20"/>
              </w:rPr>
            </w:pPr>
          </w:p>
        </w:tc>
        <w:tc>
          <w:tcPr>
            <w:tcW w:w="1467" w:type="dxa"/>
            <w:shd w:val="clear" w:color="auto" w:fill="auto"/>
            <w:vAlign w:val="center"/>
          </w:tcPr>
          <w:p w:rsidR="00B17A85" w:rsidRPr="0076634C" w:rsidRDefault="00B17A85" w:rsidP="00E106C0">
            <w:pPr>
              <w:tabs>
                <w:tab w:val="left" w:pos="5711"/>
              </w:tabs>
              <w:ind w:leftChars="17" w:left="41"/>
              <w:jc w:val="center"/>
              <w:rPr>
                <w:rFonts w:ascii="Arial" w:hAnsi="Arial" w:cs="Arial"/>
                <w:snapToGrid w:val="0"/>
                <w:sz w:val="20"/>
                <w:szCs w:val="20"/>
              </w:rPr>
            </w:pPr>
          </w:p>
        </w:tc>
      </w:tr>
      <w:tr w:rsidR="00E16D70" w:rsidRPr="005E1762" w:rsidTr="00777602">
        <w:tc>
          <w:tcPr>
            <w:tcW w:w="8824" w:type="dxa"/>
            <w:shd w:val="clear" w:color="auto" w:fill="EAF1DD" w:themeFill="accent3" w:themeFillTint="33"/>
            <w:vAlign w:val="center"/>
          </w:tcPr>
          <w:p w:rsidR="00E16D70" w:rsidRPr="0076634C" w:rsidRDefault="007549EE" w:rsidP="007549EE">
            <w:pPr>
              <w:tabs>
                <w:tab w:val="left" w:pos="5711"/>
              </w:tabs>
              <w:spacing w:line="360" w:lineRule="auto"/>
              <w:rPr>
                <w:rFonts w:ascii="Arial" w:hAnsi="Arial" w:cs="Arial"/>
                <w:snapToGrid w:val="0"/>
                <w:sz w:val="20"/>
                <w:szCs w:val="20"/>
              </w:rPr>
            </w:pPr>
            <w:r w:rsidRPr="007549EE">
              <w:rPr>
                <w:rFonts w:ascii="Arial" w:hAnsi="Arial" w:cs="Arial"/>
                <w:b/>
                <w:snapToGrid w:val="0"/>
                <w:sz w:val="20"/>
                <w:szCs w:val="20"/>
              </w:rPr>
              <w:t>Mechanical – Technological Values</w:t>
            </w:r>
          </w:p>
        </w:tc>
        <w:tc>
          <w:tcPr>
            <w:tcW w:w="1467" w:type="dxa"/>
            <w:shd w:val="clear" w:color="auto" w:fill="EAF1DD" w:themeFill="accent3" w:themeFillTint="33"/>
            <w:vAlign w:val="center"/>
          </w:tcPr>
          <w:p w:rsidR="00E16D70" w:rsidRPr="0076634C" w:rsidRDefault="00E16D70" w:rsidP="00E106C0">
            <w:pPr>
              <w:tabs>
                <w:tab w:val="left" w:pos="5711"/>
              </w:tabs>
              <w:spacing w:line="360" w:lineRule="auto"/>
              <w:ind w:leftChars="17" w:left="41"/>
              <w:jc w:val="center"/>
              <w:rPr>
                <w:rFonts w:ascii="Arial" w:hAnsi="Arial" w:cs="Arial"/>
                <w:snapToGrid w:val="0"/>
                <w:sz w:val="20"/>
                <w:szCs w:val="20"/>
              </w:rPr>
            </w:pPr>
          </w:p>
        </w:tc>
      </w:tr>
      <w:tr w:rsidR="00B17A85" w:rsidRPr="005E1762" w:rsidTr="003A2485">
        <w:tc>
          <w:tcPr>
            <w:tcW w:w="8824" w:type="dxa"/>
            <w:shd w:val="clear" w:color="auto" w:fill="auto"/>
            <w:vAlign w:val="center"/>
          </w:tcPr>
          <w:p w:rsidR="00B17A85" w:rsidRPr="0076634C" w:rsidRDefault="007549EE" w:rsidP="007549EE">
            <w:pPr>
              <w:tabs>
                <w:tab w:val="left" w:pos="5711"/>
              </w:tabs>
              <w:rPr>
                <w:rFonts w:ascii="Arial" w:hAnsi="Arial" w:cs="Arial"/>
                <w:snapToGrid w:val="0"/>
                <w:sz w:val="20"/>
                <w:szCs w:val="20"/>
              </w:rPr>
            </w:pPr>
            <w:r w:rsidRPr="007549EE">
              <w:rPr>
                <w:rFonts w:ascii="Arial" w:hAnsi="Arial" w:cs="Arial"/>
                <w:snapToGrid w:val="0"/>
                <w:sz w:val="20"/>
                <w:szCs w:val="20"/>
              </w:rPr>
              <w:t>Tensile Strength cN (force until thread breaks, in Centinewton)</w:t>
            </w:r>
            <w:r w:rsidR="00B17A85" w:rsidRPr="0076634C">
              <w:rPr>
                <w:rFonts w:ascii="Arial" w:hAnsi="Arial" w:cs="Arial"/>
                <w:snapToGrid w:val="0"/>
                <w:sz w:val="20"/>
                <w:szCs w:val="20"/>
              </w:rPr>
              <w:tab/>
              <w:t>DIN EN ISO 2062</w:t>
            </w:r>
          </w:p>
        </w:tc>
        <w:tc>
          <w:tcPr>
            <w:tcW w:w="1467" w:type="dxa"/>
            <w:shd w:val="clear" w:color="auto" w:fill="auto"/>
            <w:vAlign w:val="center"/>
          </w:tcPr>
          <w:p w:rsidR="00B17A85" w:rsidRPr="0076634C" w:rsidRDefault="00B17A85" w:rsidP="004E0509">
            <w:pPr>
              <w:tabs>
                <w:tab w:val="left" w:pos="5711"/>
              </w:tabs>
              <w:ind w:leftChars="17" w:left="41"/>
              <w:jc w:val="center"/>
              <w:rPr>
                <w:rFonts w:ascii="Arial" w:hAnsi="Arial" w:cs="Arial"/>
                <w:snapToGrid w:val="0"/>
                <w:sz w:val="20"/>
                <w:szCs w:val="20"/>
              </w:rPr>
            </w:pPr>
            <w:r w:rsidRPr="0076634C">
              <w:rPr>
                <w:rFonts w:ascii="Arial" w:hAnsi="Arial" w:cs="Arial"/>
                <w:snapToGrid w:val="0"/>
                <w:sz w:val="20"/>
                <w:szCs w:val="20"/>
              </w:rPr>
              <w:t xml:space="preserve">ca. </w:t>
            </w:r>
            <w:r w:rsidR="004E0509">
              <w:rPr>
                <w:rFonts w:ascii="Arial" w:hAnsi="Arial" w:cs="Arial"/>
                <w:snapToGrid w:val="0"/>
                <w:sz w:val="20"/>
                <w:szCs w:val="20"/>
              </w:rPr>
              <w:t>500</w:t>
            </w:r>
          </w:p>
        </w:tc>
      </w:tr>
      <w:tr w:rsidR="006D12B7" w:rsidRPr="005E1762" w:rsidTr="003A2485">
        <w:tc>
          <w:tcPr>
            <w:tcW w:w="8824" w:type="dxa"/>
            <w:shd w:val="clear" w:color="auto" w:fill="auto"/>
            <w:vAlign w:val="center"/>
          </w:tcPr>
          <w:p w:rsidR="006D12B7" w:rsidRPr="0076634C" w:rsidRDefault="00B436E1" w:rsidP="00B436E1">
            <w:pPr>
              <w:tabs>
                <w:tab w:val="left" w:pos="5711"/>
              </w:tabs>
              <w:rPr>
                <w:rFonts w:ascii="Arial" w:hAnsi="Arial" w:cs="Arial"/>
                <w:snapToGrid w:val="0"/>
                <w:sz w:val="20"/>
                <w:szCs w:val="20"/>
              </w:rPr>
            </w:pPr>
            <w:r w:rsidRPr="00B436E1">
              <w:rPr>
                <w:rFonts w:ascii="Arial" w:hAnsi="Arial" w:cs="Arial"/>
                <w:snapToGrid w:val="0"/>
                <w:sz w:val="20"/>
                <w:szCs w:val="20"/>
              </w:rPr>
              <w:t>Elongation (% of stretch extension with weight  tension until breaks)</w:t>
            </w:r>
          </w:p>
        </w:tc>
        <w:tc>
          <w:tcPr>
            <w:tcW w:w="1467" w:type="dxa"/>
            <w:shd w:val="clear" w:color="auto" w:fill="auto"/>
            <w:vAlign w:val="center"/>
          </w:tcPr>
          <w:p w:rsidR="006D12B7" w:rsidRPr="0076634C" w:rsidRDefault="00921967" w:rsidP="00921967">
            <w:pPr>
              <w:tabs>
                <w:tab w:val="left" w:pos="5711"/>
              </w:tabs>
              <w:ind w:leftChars="17" w:left="41"/>
              <w:rPr>
                <w:rFonts w:ascii="Arial" w:hAnsi="Arial" w:cs="Arial"/>
                <w:snapToGrid w:val="0"/>
                <w:sz w:val="20"/>
                <w:szCs w:val="20"/>
              </w:rPr>
            </w:pPr>
            <w:r>
              <w:rPr>
                <w:rFonts w:ascii="Arial" w:hAnsi="Arial" w:cs="Arial"/>
                <w:snapToGrid w:val="0"/>
                <w:sz w:val="20"/>
                <w:szCs w:val="20"/>
              </w:rPr>
              <w:t xml:space="preserve">       </w:t>
            </w:r>
            <w:r w:rsidR="00E106C0">
              <w:rPr>
                <w:rFonts w:ascii="Arial" w:hAnsi="Arial" w:cs="Arial"/>
                <w:snapToGrid w:val="0"/>
                <w:sz w:val="20"/>
                <w:szCs w:val="20"/>
              </w:rPr>
              <w:t>ca.</w:t>
            </w:r>
            <w:r w:rsidR="004E0509">
              <w:rPr>
                <w:rFonts w:ascii="Arial" w:hAnsi="Arial" w:cs="Arial"/>
                <w:snapToGrid w:val="0"/>
                <w:sz w:val="20"/>
                <w:szCs w:val="20"/>
              </w:rPr>
              <w:t>40</w:t>
            </w:r>
          </w:p>
        </w:tc>
      </w:tr>
      <w:tr w:rsidR="004E0509" w:rsidRPr="0076634C" w:rsidTr="00AB410C">
        <w:tc>
          <w:tcPr>
            <w:tcW w:w="8824" w:type="dxa"/>
            <w:tcBorders>
              <w:bottom w:val="single" w:sz="4" w:space="0" w:color="auto"/>
            </w:tcBorders>
            <w:shd w:val="clear" w:color="auto" w:fill="auto"/>
            <w:vAlign w:val="center"/>
          </w:tcPr>
          <w:p w:rsidR="004E0509" w:rsidRPr="0076634C" w:rsidRDefault="004E0509" w:rsidP="00BF5842">
            <w:pPr>
              <w:tabs>
                <w:tab w:val="left" w:pos="5711"/>
              </w:tabs>
              <w:ind w:leftChars="17" w:left="41"/>
              <w:rPr>
                <w:rFonts w:ascii="Arial" w:hAnsi="Arial" w:cs="Arial"/>
                <w:snapToGrid w:val="0"/>
                <w:sz w:val="20"/>
                <w:szCs w:val="20"/>
              </w:rPr>
            </w:pPr>
          </w:p>
        </w:tc>
        <w:tc>
          <w:tcPr>
            <w:tcW w:w="1467" w:type="dxa"/>
            <w:tcBorders>
              <w:bottom w:val="single" w:sz="4" w:space="0" w:color="auto"/>
            </w:tcBorders>
            <w:shd w:val="clear" w:color="auto" w:fill="auto"/>
            <w:vAlign w:val="center"/>
          </w:tcPr>
          <w:p w:rsidR="004E0509" w:rsidRPr="0076634C" w:rsidRDefault="004E0509" w:rsidP="00E106C0">
            <w:pPr>
              <w:tabs>
                <w:tab w:val="left" w:pos="5711"/>
              </w:tabs>
              <w:ind w:leftChars="17" w:left="41"/>
              <w:jc w:val="center"/>
              <w:rPr>
                <w:rFonts w:ascii="Arial" w:hAnsi="Arial" w:cs="Arial"/>
                <w:snapToGrid w:val="0"/>
                <w:sz w:val="20"/>
                <w:szCs w:val="20"/>
              </w:rPr>
            </w:pPr>
          </w:p>
        </w:tc>
      </w:tr>
      <w:tr w:rsidR="00AB410C" w:rsidRPr="0076634C" w:rsidTr="00AB410C">
        <w:tc>
          <w:tcPr>
            <w:tcW w:w="10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10C" w:rsidRPr="00AB410C" w:rsidRDefault="00AB410C" w:rsidP="00AB410C">
            <w:pPr>
              <w:tabs>
                <w:tab w:val="left" w:pos="5711"/>
              </w:tabs>
              <w:rPr>
                <w:rFonts w:ascii="Arial" w:hAnsi="Arial" w:cs="Arial"/>
                <w:b/>
                <w:snapToGrid w:val="0"/>
                <w:color w:val="FF0000"/>
                <w:sz w:val="20"/>
                <w:szCs w:val="20"/>
              </w:rPr>
            </w:pPr>
            <w:r w:rsidRPr="00AB410C">
              <w:rPr>
                <w:rFonts w:ascii="Arial" w:hAnsi="Arial" w:cs="Arial"/>
                <w:b/>
                <w:snapToGrid w:val="0"/>
                <w:color w:val="FF0000"/>
                <w:sz w:val="20"/>
                <w:szCs w:val="20"/>
              </w:rPr>
              <w:t>Special note:</w:t>
            </w:r>
          </w:p>
          <w:p w:rsidR="00AB410C" w:rsidRPr="00AB410C" w:rsidRDefault="00AB410C" w:rsidP="00AB410C">
            <w:pPr>
              <w:tabs>
                <w:tab w:val="left" w:pos="5711"/>
              </w:tabs>
              <w:rPr>
                <w:rFonts w:ascii="Arial" w:hAnsi="Arial" w:cs="Arial"/>
                <w:snapToGrid w:val="0"/>
                <w:sz w:val="20"/>
                <w:szCs w:val="20"/>
              </w:rPr>
            </w:pPr>
            <w:r w:rsidRPr="00AB410C">
              <w:rPr>
                <w:rFonts w:ascii="Arial" w:hAnsi="Arial" w:cs="Arial"/>
                <w:snapToGrid w:val="0"/>
                <w:sz w:val="20"/>
                <w:szCs w:val="20"/>
              </w:rPr>
              <w:t xml:space="preserve">Please note that colors 4001, 4002, 4003, 4005, 4006, 4007, 4008, 4010, 4021, 4022, 4026, 4071 might oxidize. </w:t>
            </w:r>
          </w:p>
          <w:p w:rsidR="00AB410C" w:rsidRPr="0076634C" w:rsidRDefault="00AB410C" w:rsidP="00AB410C">
            <w:pPr>
              <w:tabs>
                <w:tab w:val="left" w:pos="5711"/>
              </w:tabs>
              <w:ind w:leftChars="17" w:left="41"/>
              <w:rPr>
                <w:rFonts w:ascii="Arial" w:hAnsi="Arial" w:cs="Arial"/>
                <w:snapToGrid w:val="0"/>
                <w:sz w:val="20"/>
                <w:szCs w:val="20"/>
              </w:rPr>
            </w:pPr>
            <w:r w:rsidRPr="00AB410C">
              <w:rPr>
                <w:rFonts w:ascii="Arial" w:hAnsi="Arial" w:cs="Arial"/>
                <w:snapToGrid w:val="0"/>
                <w:sz w:val="20"/>
                <w:szCs w:val="20"/>
              </w:rPr>
              <w:t>All other colors of the FS 40 range are resistant to oxidation.</w:t>
            </w:r>
          </w:p>
        </w:tc>
      </w:tr>
      <w:tr w:rsidR="00E16D70" w:rsidRPr="0076634C" w:rsidTr="00777602">
        <w:tc>
          <w:tcPr>
            <w:tcW w:w="8824" w:type="dxa"/>
            <w:tcBorders>
              <w:top w:val="single" w:sz="4" w:space="0" w:color="auto"/>
            </w:tcBorders>
            <w:shd w:val="clear" w:color="auto" w:fill="EAF1DD" w:themeFill="accent3" w:themeFillTint="33"/>
            <w:vAlign w:val="center"/>
          </w:tcPr>
          <w:p w:rsidR="00131BDD" w:rsidRDefault="00131BDD" w:rsidP="00BF5842">
            <w:pPr>
              <w:tabs>
                <w:tab w:val="left" w:pos="5711"/>
              </w:tabs>
              <w:rPr>
                <w:rFonts w:ascii="Arial" w:hAnsi="Arial" w:cs="Arial"/>
                <w:b/>
                <w:snapToGrid w:val="0"/>
                <w:sz w:val="20"/>
                <w:szCs w:val="20"/>
              </w:rPr>
            </w:pPr>
          </w:p>
          <w:p w:rsidR="00E16D70" w:rsidRDefault="00B436E1" w:rsidP="00BF5842">
            <w:pPr>
              <w:tabs>
                <w:tab w:val="left" w:pos="5711"/>
              </w:tabs>
              <w:rPr>
                <w:rFonts w:ascii="Arial" w:hAnsi="Arial" w:cs="Arial"/>
                <w:b/>
                <w:snapToGrid w:val="0"/>
                <w:sz w:val="20"/>
                <w:szCs w:val="20"/>
              </w:rPr>
            </w:pPr>
            <w:r w:rsidRPr="00B436E1">
              <w:rPr>
                <w:rFonts w:ascii="Arial" w:hAnsi="Arial" w:cs="Arial"/>
                <w:b/>
                <w:snapToGrid w:val="0"/>
                <w:sz w:val="20"/>
                <w:szCs w:val="20"/>
              </w:rPr>
              <w:t>Recommendations for care</w:t>
            </w:r>
          </w:p>
        </w:tc>
        <w:tc>
          <w:tcPr>
            <w:tcW w:w="1467" w:type="dxa"/>
            <w:tcBorders>
              <w:top w:val="single" w:sz="4" w:space="0" w:color="auto"/>
            </w:tcBorders>
            <w:shd w:val="clear" w:color="auto" w:fill="EAF1DD" w:themeFill="accent3" w:themeFillTint="33"/>
            <w:vAlign w:val="center"/>
          </w:tcPr>
          <w:p w:rsidR="00E16D70" w:rsidRPr="0076634C" w:rsidRDefault="00E16D70" w:rsidP="00E106C0">
            <w:pPr>
              <w:tabs>
                <w:tab w:val="left" w:pos="5711"/>
              </w:tabs>
              <w:ind w:leftChars="17" w:left="41"/>
              <w:jc w:val="center"/>
              <w:rPr>
                <w:rFonts w:ascii="Arial" w:hAnsi="Arial" w:cs="Arial"/>
                <w:snapToGrid w:val="0"/>
                <w:sz w:val="20"/>
                <w:szCs w:val="20"/>
              </w:rPr>
            </w:pPr>
          </w:p>
        </w:tc>
      </w:tr>
      <w:tr w:rsidR="00B17A85" w:rsidRPr="0076634C" w:rsidTr="003A2485">
        <w:tc>
          <w:tcPr>
            <w:tcW w:w="8824" w:type="dxa"/>
            <w:shd w:val="clear" w:color="auto" w:fill="auto"/>
            <w:vAlign w:val="center"/>
          </w:tcPr>
          <w:p w:rsidR="00E106C0" w:rsidRPr="00BF5842" w:rsidRDefault="00942044" w:rsidP="00E106C0">
            <w:pPr>
              <w:tabs>
                <w:tab w:val="left" w:pos="4294"/>
                <w:tab w:val="left" w:pos="5663"/>
              </w:tabs>
              <w:ind w:leftChars="17" w:left="41"/>
              <w:rPr>
                <w:rFonts w:ascii="Arial" w:hAnsi="Arial" w:cs="Arial"/>
                <w:noProof/>
                <w:sz w:val="10"/>
                <w:szCs w:val="10"/>
                <w:lang w:val="de-DE" w:eastAsia="zh-CN"/>
              </w:rPr>
            </w:pPr>
            <w:r w:rsidRPr="006D2943">
              <w:rPr>
                <w:rFonts w:ascii="Arial" w:hAnsi="Arial" w:cs="Arial"/>
                <w:noProof/>
                <w:sz w:val="20"/>
                <w:szCs w:val="20"/>
                <w:lang w:val="de-DE" w:eastAsia="zh-CN"/>
              </w:rPr>
              <w:drawing>
                <wp:inline distT="0" distB="0" distL="0" distR="0" wp14:anchorId="54A47AB0" wp14:editId="45039D4F">
                  <wp:extent cx="358140" cy="212090"/>
                  <wp:effectExtent l="0" t="0" r="3810" b="0"/>
                  <wp:docPr id="2" name="Grafik 2" descr="M:\Dokumente und Einstellungen\iso101\Lokale Einstellungen\Temporary Internet Files\Content.Outlook\A14R0P31\Waschen_60_G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Dokumente und Einstellungen\iso101\Lokale Einstellungen\Temporary Internet Files\Content.Outlook\A14R0P31\Waschen_60_Gr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 cy="212090"/>
                          </a:xfrm>
                          <a:prstGeom prst="rect">
                            <a:avLst/>
                          </a:prstGeom>
                          <a:noFill/>
                          <a:ln>
                            <a:noFill/>
                          </a:ln>
                        </pic:spPr>
                      </pic:pic>
                    </a:graphicData>
                  </a:graphic>
                </wp:inline>
              </w:drawing>
            </w:r>
            <w:r w:rsidR="00B17A85" w:rsidRPr="0076634C">
              <w:rPr>
                <w:rFonts w:ascii="Arial" w:hAnsi="Arial" w:cs="Arial"/>
                <w:sz w:val="20"/>
                <w:szCs w:val="20"/>
              </w:rPr>
              <w:t xml:space="preserve">  </w:t>
            </w:r>
            <w:r w:rsidR="00B17A85" w:rsidRPr="0076634C">
              <w:rPr>
                <w:rFonts w:ascii="Arial" w:hAnsi="Arial" w:cs="Arial"/>
                <w:noProof/>
                <w:sz w:val="20"/>
                <w:szCs w:val="20"/>
                <w:lang w:val="de-DE" w:eastAsia="zh-CN"/>
              </w:rPr>
              <w:drawing>
                <wp:inline distT="0" distB="0" distL="0" distR="0" wp14:anchorId="36B6C4B4" wp14:editId="1CA5018A">
                  <wp:extent cx="241935" cy="241935"/>
                  <wp:effectExtent l="0" t="0" r="5715" b="5715"/>
                  <wp:docPr id="7" name="Grafik 7" descr="Dreieck_NICHT_BL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Dreieck_NICHT_BLEICH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 cy="241935"/>
                          </a:xfrm>
                          <a:prstGeom prst="rect">
                            <a:avLst/>
                          </a:prstGeom>
                          <a:noFill/>
                          <a:ln>
                            <a:noFill/>
                          </a:ln>
                        </pic:spPr>
                      </pic:pic>
                    </a:graphicData>
                  </a:graphic>
                </wp:inline>
              </w:drawing>
            </w:r>
            <w:r w:rsidR="00B17A85" w:rsidRPr="0076634C">
              <w:rPr>
                <w:rFonts w:ascii="Arial" w:hAnsi="Arial" w:cs="Arial"/>
                <w:sz w:val="20"/>
                <w:szCs w:val="20"/>
              </w:rPr>
              <w:t xml:space="preserve">  </w:t>
            </w:r>
            <w:r w:rsidR="00B17A85" w:rsidRPr="0076634C">
              <w:rPr>
                <w:rFonts w:ascii="Arial" w:hAnsi="Arial" w:cs="Arial"/>
                <w:noProof/>
                <w:sz w:val="20"/>
                <w:szCs w:val="20"/>
                <w:lang w:val="de-DE" w:eastAsia="zh-CN"/>
              </w:rPr>
              <w:drawing>
                <wp:inline distT="0" distB="0" distL="0" distR="0" wp14:anchorId="0138BDF0" wp14:editId="78DB5981">
                  <wp:extent cx="215265" cy="215265"/>
                  <wp:effectExtent l="0" t="0" r="0" b="0"/>
                  <wp:docPr id="6" name="Grafik 6" descr="M:\Dokumente und Einstellungen\lab202\Lokale Einstellungen\Temporary Internet Files\Content.Word\Trocknersymbol_1Pun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M:\Dokumente und Einstellungen\lab202\Lokale Einstellungen\Temporary Internet Files\Content.Word\Trocknersymbol_1Punk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 cy="215265"/>
                          </a:xfrm>
                          <a:prstGeom prst="rect">
                            <a:avLst/>
                          </a:prstGeom>
                          <a:noFill/>
                          <a:ln>
                            <a:noFill/>
                          </a:ln>
                        </pic:spPr>
                      </pic:pic>
                    </a:graphicData>
                  </a:graphic>
                </wp:inline>
              </w:drawing>
            </w:r>
            <w:r w:rsidR="00B17A85" w:rsidRPr="0076634C">
              <w:rPr>
                <w:rFonts w:ascii="Arial" w:hAnsi="Arial" w:cs="Arial"/>
                <w:noProof/>
                <w:sz w:val="20"/>
                <w:szCs w:val="20"/>
              </w:rPr>
              <w:t xml:space="preserve">  </w:t>
            </w:r>
            <w:r w:rsidRPr="006D2943">
              <w:rPr>
                <w:rFonts w:ascii="Arial" w:hAnsi="Arial" w:cs="Arial"/>
                <w:noProof/>
                <w:sz w:val="20"/>
                <w:szCs w:val="20"/>
                <w:lang w:val="de-DE" w:eastAsia="zh-CN"/>
              </w:rPr>
              <w:drawing>
                <wp:inline distT="0" distB="0" distL="0" distR="0" wp14:anchorId="1205A859" wp14:editId="7E180E5C">
                  <wp:extent cx="336550" cy="197485"/>
                  <wp:effectExtent l="0" t="0" r="6350" b="0"/>
                  <wp:docPr id="3" name="Grafik 3" descr="M:\Dokumente und Einstellungen\iso101\Lokale Einstellungen\Temporary Internet Files\Content.Outlook\A14R0P31\Bügeln_1_Pun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M:\Dokumente und Einstellungen\iso101\Lokale Einstellungen\Temporary Internet Files\Content.Outlook\A14R0P31\Bügeln_1_Punk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550" cy="197485"/>
                          </a:xfrm>
                          <a:prstGeom prst="rect">
                            <a:avLst/>
                          </a:prstGeom>
                          <a:noFill/>
                          <a:ln>
                            <a:noFill/>
                          </a:ln>
                        </pic:spPr>
                      </pic:pic>
                    </a:graphicData>
                  </a:graphic>
                </wp:inline>
              </w:drawing>
            </w:r>
            <w:r w:rsidR="00B17A85" w:rsidRPr="0076634C">
              <w:rPr>
                <w:rFonts w:ascii="Arial" w:hAnsi="Arial" w:cs="Arial"/>
                <w:noProof/>
                <w:sz w:val="20"/>
                <w:szCs w:val="20"/>
              </w:rPr>
              <w:t xml:space="preserve">  </w:t>
            </w:r>
            <w:r w:rsidR="00B17A85" w:rsidRPr="0076634C">
              <w:rPr>
                <w:rFonts w:ascii="Arial" w:hAnsi="Arial" w:cs="Arial"/>
                <w:noProof/>
                <w:sz w:val="20"/>
                <w:szCs w:val="20"/>
                <w:lang w:val="de-DE" w:eastAsia="zh-CN"/>
              </w:rPr>
              <w:drawing>
                <wp:inline distT="0" distB="0" distL="0" distR="0" wp14:anchorId="7BEBC9D1" wp14:editId="1FAA546F">
                  <wp:extent cx="228600" cy="255270"/>
                  <wp:effectExtent l="0" t="0" r="0" b="0"/>
                  <wp:docPr id="4" name="Grafik 4" descr="M:\Dokumente und Einstellungen\lab202\Lokale Einstellungen\Temporary Internet Files\Content.Word\Textilpflege_chem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M:\Dokumente und Einstellungen\lab202\Lokale Einstellungen\Temporary Internet Files\Content.Word\Textilpflege_chemisc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55270"/>
                          </a:xfrm>
                          <a:prstGeom prst="rect">
                            <a:avLst/>
                          </a:prstGeom>
                          <a:noFill/>
                          <a:ln>
                            <a:noFill/>
                          </a:ln>
                        </pic:spPr>
                      </pic:pic>
                    </a:graphicData>
                  </a:graphic>
                </wp:inline>
              </w:drawing>
            </w:r>
            <w:r w:rsidR="00BF5842" w:rsidRPr="0076634C">
              <w:rPr>
                <w:rFonts w:ascii="Arial" w:hAnsi="Arial" w:cs="Arial"/>
                <w:noProof/>
                <w:sz w:val="20"/>
                <w:szCs w:val="20"/>
                <w:lang w:val="de-DE" w:eastAsia="zh-CN"/>
              </w:rPr>
              <w:t xml:space="preserve"> </w:t>
            </w:r>
            <w:r w:rsidR="00BF5842">
              <w:rPr>
                <w:rFonts w:ascii="Arial" w:hAnsi="Arial" w:cs="Arial"/>
                <w:noProof/>
                <w:sz w:val="20"/>
                <w:szCs w:val="20"/>
                <w:lang w:val="de-DE" w:eastAsia="zh-CN"/>
              </w:rPr>
              <w:tab/>
            </w:r>
          </w:p>
          <w:p w:rsidR="00BF5842" w:rsidRPr="00BF5842" w:rsidRDefault="00BF5842" w:rsidP="00BF5842">
            <w:pPr>
              <w:tabs>
                <w:tab w:val="left" w:pos="4294"/>
                <w:tab w:val="left" w:pos="5663"/>
              </w:tabs>
              <w:ind w:leftChars="17" w:left="41"/>
              <w:rPr>
                <w:rFonts w:ascii="Arial" w:hAnsi="Arial" w:cs="Arial"/>
                <w:noProof/>
                <w:sz w:val="10"/>
                <w:szCs w:val="10"/>
                <w:lang w:val="de-DE" w:eastAsia="zh-CN"/>
              </w:rPr>
            </w:pPr>
          </w:p>
        </w:tc>
        <w:tc>
          <w:tcPr>
            <w:tcW w:w="1467" w:type="dxa"/>
            <w:shd w:val="clear" w:color="auto" w:fill="auto"/>
            <w:vAlign w:val="center"/>
          </w:tcPr>
          <w:p w:rsidR="00B17A85" w:rsidRPr="0076634C" w:rsidRDefault="00B17A85" w:rsidP="00E106C0">
            <w:pPr>
              <w:tabs>
                <w:tab w:val="left" w:pos="5711"/>
              </w:tabs>
              <w:ind w:leftChars="17" w:left="41"/>
              <w:jc w:val="center"/>
              <w:rPr>
                <w:rFonts w:ascii="Arial" w:hAnsi="Arial" w:cs="Arial"/>
                <w:snapToGrid w:val="0"/>
                <w:sz w:val="20"/>
                <w:szCs w:val="20"/>
              </w:rPr>
            </w:pPr>
          </w:p>
        </w:tc>
      </w:tr>
      <w:tr w:rsidR="00E106C0" w:rsidRPr="0076634C" w:rsidTr="003C3460">
        <w:tc>
          <w:tcPr>
            <w:tcW w:w="8824" w:type="dxa"/>
            <w:shd w:val="clear" w:color="auto" w:fill="auto"/>
            <w:vAlign w:val="center"/>
          </w:tcPr>
          <w:p w:rsidR="00E106C0" w:rsidRDefault="00E106C0" w:rsidP="003C3460">
            <w:pPr>
              <w:tabs>
                <w:tab w:val="left" w:pos="5711"/>
              </w:tabs>
              <w:ind w:leftChars="17" w:left="41"/>
              <w:rPr>
                <w:rFonts w:ascii="Arial" w:hAnsi="Arial" w:cs="Arial"/>
                <w:b/>
                <w:snapToGrid w:val="0"/>
                <w:sz w:val="20"/>
                <w:szCs w:val="20"/>
              </w:rPr>
            </w:pPr>
          </w:p>
        </w:tc>
        <w:tc>
          <w:tcPr>
            <w:tcW w:w="1467" w:type="dxa"/>
            <w:shd w:val="clear" w:color="auto" w:fill="auto"/>
            <w:vAlign w:val="center"/>
          </w:tcPr>
          <w:p w:rsidR="00E106C0" w:rsidRPr="0076634C" w:rsidRDefault="00E106C0" w:rsidP="003C3460">
            <w:pPr>
              <w:tabs>
                <w:tab w:val="left" w:pos="5711"/>
              </w:tabs>
              <w:ind w:leftChars="17" w:left="41"/>
              <w:jc w:val="center"/>
              <w:rPr>
                <w:rFonts w:ascii="Arial" w:hAnsi="Arial" w:cs="Arial"/>
                <w:snapToGrid w:val="0"/>
                <w:sz w:val="20"/>
                <w:szCs w:val="20"/>
              </w:rPr>
            </w:pPr>
          </w:p>
        </w:tc>
      </w:tr>
      <w:tr w:rsidR="00E106C0" w:rsidRPr="00E106C0" w:rsidTr="00777602">
        <w:tc>
          <w:tcPr>
            <w:tcW w:w="8824" w:type="dxa"/>
            <w:shd w:val="clear" w:color="auto" w:fill="EAF1DD" w:themeFill="accent3" w:themeFillTint="33"/>
            <w:vAlign w:val="center"/>
          </w:tcPr>
          <w:p w:rsidR="00E106C0" w:rsidRDefault="00E106C0" w:rsidP="003C3460">
            <w:pPr>
              <w:tabs>
                <w:tab w:val="left" w:pos="5711"/>
              </w:tabs>
              <w:ind w:leftChars="17" w:left="41"/>
              <w:rPr>
                <w:rFonts w:ascii="Arial" w:hAnsi="Arial" w:cs="Arial"/>
                <w:b/>
                <w:snapToGrid w:val="0"/>
                <w:sz w:val="20"/>
                <w:szCs w:val="20"/>
              </w:rPr>
            </w:pPr>
            <w:r>
              <w:rPr>
                <w:rFonts w:ascii="Arial" w:hAnsi="Arial" w:cs="Arial"/>
                <w:b/>
                <w:snapToGrid w:val="0"/>
                <w:sz w:val="20"/>
                <w:szCs w:val="20"/>
              </w:rPr>
              <w:t>Color Card No.</w:t>
            </w:r>
          </w:p>
        </w:tc>
        <w:tc>
          <w:tcPr>
            <w:tcW w:w="1467" w:type="dxa"/>
            <w:shd w:val="clear" w:color="auto" w:fill="EAF1DD" w:themeFill="accent3" w:themeFillTint="33"/>
            <w:vAlign w:val="center"/>
          </w:tcPr>
          <w:p w:rsidR="00E106C0" w:rsidRPr="00E106C0" w:rsidRDefault="00777602" w:rsidP="00817C9C">
            <w:pPr>
              <w:tabs>
                <w:tab w:val="left" w:pos="5711"/>
              </w:tabs>
              <w:ind w:leftChars="17" w:left="41"/>
              <w:jc w:val="center"/>
              <w:rPr>
                <w:rFonts w:ascii="Arial" w:hAnsi="Arial" w:cs="Arial"/>
                <w:b/>
                <w:snapToGrid w:val="0"/>
                <w:sz w:val="20"/>
                <w:szCs w:val="20"/>
              </w:rPr>
            </w:pPr>
            <w:r>
              <w:rPr>
                <w:rFonts w:ascii="Arial" w:hAnsi="Arial" w:cs="Arial"/>
                <w:b/>
                <w:snapToGrid w:val="0"/>
                <w:sz w:val="20"/>
                <w:szCs w:val="20"/>
              </w:rPr>
              <w:t>6</w:t>
            </w:r>
            <w:r w:rsidR="00817C9C">
              <w:rPr>
                <w:rFonts w:ascii="Arial" w:hAnsi="Arial" w:cs="Arial"/>
                <w:b/>
                <w:snapToGrid w:val="0"/>
                <w:sz w:val="20"/>
                <w:szCs w:val="20"/>
              </w:rPr>
              <w:t>3</w:t>
            </w:r>
            <w:bookmarkStart w:id="0" w:name="_GoBack"/>
            <w:bookmarkEnd w:id="0"/>
          </w:p>
        </w:tc>
      </w:tr>
      <w:tr w:rsidR="00E106C0" w:rsidRPr="0076634C" w:rsidTr="003C3460">
        <w:tc>
          <w:tcPr>
            <w:tcW w:w="8824" w:type="dxa"/>
            <w:shd w:val="clear" w:color="auto" w:fill="auto"/>
            <w:vAlign w:val="center"/>
          </w:tcPr>
          <w:p w:rsidR="00E106C0" w:rsidRDefault="00E106C0" w:rsidP="003C3460">
            <w:pPr>
              <w:tabs>
                <w:tab w:val="left" w:pos="5711"/>
              </w:tabs>
              <w:ind w:leftChars="17" w:left="41"/>
              <w:rPr>
                <w:rFonts w:ascii="Arial" w:hAnsi="Arial" w:cs="Arial"/>
                <w:b/>
                <w:snapToGrid w:val="0"/>
                <w:sz w:val="20"/>
                <w:szCs w:val="20"/>
              </w:rPr>
            </w:pPr>
          </w:p>
        </w:tc>
        <w:tc>
          <w:tcPr>
            <w:tcW w:w="1467" w:type="dxa"/>
            <w:shd w:val="clear" w:color="auto" w:fill="auto"/>
            <w:vAlign w:val="center"/>
          </w:tcPr>
          <w:p w:rsidR="00E106C0" w:rsidRPr="0076634C" w:rsidRDefault="00E106C0" w:rsidP="003C3460">
            <w:pPr>
              <w:tabs>
                <w:tab w:val="left" w:pos="5711"/>
              </w:tabs>
              <w:ind w:leftChars="17" w:left="41"/>
              <w:jc w:val="center"/>
              <w:rPr>
                <w:rFonts w:ascii="Arial" w:hAnsi="Arial" w:cs="Arial"/>
                <w:snapToGrid w:val="0"/>
                <w:sz w:val="20"/>
                <w:szCs w:val="20"/>
              </w:rPr>
            </w:pPr>
          </w:p>
        </w:tc>
      </w:tr>
      <w:tr w:rsidR="00E106C0" w:rsidRPr="0076634C" w:rsidTr="003C3460">
        <w:tc>
          <w:tcPr>
            <w:tcW w:w="8824" w:type="dxa"/>
            <w:shd w:val="clear" w:color="auto" w:fill="auto"/>
            <w:vAlign w:val="center"/>
          </w:tcPr>
          <w:p w:rsidR="00E106C0" w:rsidRDefault="00E106C0" w:rsidP="003C3460">
            <w:pPr>
              <w:tabs>
                <w:tab w:val="left" w:pos="4294"/>
                <w:tab w:val="left" w:pos="5663"/>
              </w:tabs>
              <w:ind w:leftChars="17" w:left="41"/>
              <w:rPr>
                <w:rFonts w:ascii="Arial" w:hAnsi="Arial" w:cs="Arial"/>
                <w:noProof/>
                <w:sz w:val="20"/>
                <w:szCs w:val="20"/>
                <w:lang w:val="de-DE" w:eastAsia="zh-CN"/>
              </w:rPr>
            </w:pPr>
            <w:r w:rsidRPr="00E106C0">
              <w:rPr>
                <w:rFonts w:ascii="Arial" w:hAnsi="Arial" w:cs="Arial"/>
                <w:b/>
                <w:noProof/>
                <w:sz w:val="20"/>
                <w:szCs w:val="20"/>
                <w:lang w:val="de-DE" w:eastAsia="zh-CN"/>
              </w:rPr>
              <w:t>Öko-Tex:</w:t>
            </w:r>
            <w:r>
              <w:rPr>
                <w:rFonts w:ascii="Arial" w:hAnsi="Arial" w:cs="Arial"/>
                <w:noProof/>
                <w:sz w:val="20"/>
                <w:szCs w:val="20"/>
                <w:lang w:val="de-DE" w:eastAsia="zh-CN"/>
              </w:rPr>
              <w:tab/>
            </w:r>
            <w:r>
              <w:rPr>
                <w:rFonts w:ascii="Arial" w:hAnsi="Arial" w:cs="Arial"/>
                <w:noProof/>
                <w:sz w:val="20"/>
                <w:szCs w:val="20"/>
                <w:lang w:val="de-DE" w:eastAsia="zh-CN"/>
              </w:rPr>
              <w:tab/>
            </w:r>
            <w:r w:rsidR="00AB0D88">
              <w:rPr>
                <w:rFonts w:ascii="Arial" w:hAnsi="Arial" w:cs="Arial"/>
                <w:noProof/>
                <w:sz w:val="20"/>
                <w:szCs w:val="20"/>
                <w:lang w:val="de-DE" w:eastAsia="zh-CN"/>
              </w:rPr>
              <w:t xml:space="preserve">         </w:t>
            </w:r>
            <w:r>
              <w:rPr>
                <w:rFonts w:ascii="Arial" w:hAnsi="Arial" w:cs="Arial"/>
                <w:noProof/>
                <w:sz w:val="20"/>
                <w:szCs w:val="20"/>
                <w:lang w:val="de-DE" w:eastAsia="zh-CN"/>
              </w:rPr>
              <w:t xml:space="preserve"> </w:t>
            </w:r>
          </w:p>
          <w:p w:rsidR="00E106C0" w:rsidRDefault="00E106C0" w:rsidP="00B746BF">
            <w:pPr>
              <w:tabs>
                <w:tab w:val="left" w:pos="5711"/>
              </w:tabs>
              <w:ind w:leftChars="17" w:left="41"/>
              <w:rPr>
                <w:rFonts w:ascii="Arial" w:hAnsi="Arial" w:cs="Arial"/>
                <w:b/>
                <w:snapToGrid w:val="0"/>
                <w:sz w:val="20"/>
                <w:szCs w:val="20"/>
              </w:rPr>
            </w:pPr>
            <w:r>
              <w:rPr>
                <w:rFonts w:ascii="Arial" w:hAnsi="Arial" w:cs="Arial"/>
                <w:noProof/>
                <w:sz w:val="20"/>
                <w:szCs w:val="20"/>
                <w:lang w:val="de-DE" w:eastAsia="zh-CN"/>
              </w:rPr>
              <w:tab/>
            </w:r>
            <w:r w:rsidR="009D78F6">
              <w:rPr>
                <w:noProof/>
                <w:lang w:val="de-DE" w:eastAsia="zh-CN"/>
              </w:rPr>
              <w:drawing>
                <wp:inline distT="0" distB="0" distL="0" distR="0">
                  <wp:extent cx="1594714" cy="833529"/>
                  <wp:effectExtent l="0" t="0" r="5715" b="5080"/>
                  <wp:docPr id="1" name="Grafik 1" descr="C:\Users\lab202\AppData\Local\Microsoft\Windows\INetCache\Content.Word\OTS100_label_95.0.4921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b202\AppData\Local\Microsoft\Windows\INetCache\Content.Word\OTS100_label_95.0.4921_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5092" cy="833727"/>
                          </a:xfrm>
                          <a:prstGeom prst="rect">
                            <a:avLst/>
                          </a:prstGeom>
                          <a:noFill/>
                          <a:ln>
                            <a:noFill/>
                          </a:ln>
                        </pic:spPr>
                      </pic:pic>
                    </a:graphicData>
                  </a:graphic>
                </wp:inline>
              </w:drawing>
            </w:r>
            <w:r w:rsidR="00AB0D88">
              <w:rPr>
                <w:rFonts w:ascii="Arial" w:hAnsi="Arial" w:cs="Arial"/>
                <w:noProof/>
                <w:sz w:val="20"/>
                <w:szCs w:val="20"/>
                <w:lang w:val="de-DE" w:eastAsia="zh-CN"/>
              </w:rPr>
              <w:t xml:space="preserve">          </w:t>
            </w:r>
          </w:p>
        </w:tc>
        <w:tc>
          <w:tcPr>
            <w:tcW w:w="1467" w:type="dxa"/>
            <w:shd w:val="clear" w:color="auto" w:fill="auto"/>
            <w:vAlign w:val="center"/>
          </w:tcPr>
          <w:p w:rsidR="00E106C0" w:rsidRPr="0076634C" w:rsidRDefault="00E106C0" w:rsidP="003C3460">
            <w:pPr>
              <w:tabs>
                <w:tab w:val="left" w:pos="5711"/>
              </w:tabs>
              <w:ind w:leftChars="17" w:left="41"/>
              <w:jc w:val="center"/>
              <w:rPr>
                <w:rFonts w:ascii="Arial" w:hAnsi="Arial" w:cs="Arial"/>
                <w:snapToGrid w:val="0"/>
                <w:sz w:val="20"/>
                <w:szCs w:val="20"/>
              </w:rPr>
            </w:pPr>
          </w:p>
        </w:tc>
      </w:tr>
    </w:tbl>
    <w:p w:rsidR="00BF2DE7" w:rsidRDefault="00BF2DE7" w:rsidP="00BF5842">
      <w:pPr>
        <w:rPr>
          <w:rFonts w:ascii="Arial" w:hAnsi="Arial" w:cs="Arial"/>
          <w:sz w:val="20"/>
          <w:szCs w:val="20"/>
        </w:rPr>
      </w:pPr>
    </w:p>
    <w:sectPr w:rsidR="00BF2DE7" w:rsidSect="001E448B">
      <w:headerReference w:type="default" r:id="rId13"/>
      <w:footerReference w:type="default" r:id="rId14"/>
      <w:pgSz w:w="11906" w:h="16838"/>
      <w:pgMar w:top="1529" w:right="851" w:bottom="1134" w:left="85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2EF" w:rsidRDefault="003572EF" w:rsidP="00704394">
      <w:r>
        <w:separator/>
      </w:r>
    </w:p>
  </w:endnote>
  <w:endnote w:type="continuationSeparator" w:id="0">
    <w:p w:rsidR="003572EF" w:rsidRDefault="003572EF" w:rsidP="0070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62" w:rsidRPr="006004C6" w:rsidRDefault="007549EE" w:rsidP="00BF5842">
    <w:pPr>
      <w:ind w:right="-2"/>
      <w:jc w:val="both"/>
      <w:rPr>
        <w:rFonts w:ascii="Arial" w:hAnsi="Arial" w:cs="Arial"/>
        <w:color w:val="262626" w:themeColor="text1" w:themeTint="D9"/>
        <w:sz w:val="18"/>
        <w:szCs w:val="18"/>
        <w:lang w:val="de-DE"/>
      </w:rPr>
    </w:pPr>
    <w:r w:rsidRPr="007549EE">
      <w:rPr>
        <w:rFonts w:ascii="Arial" w:hAnsi="Arial" w:cs="Arial"/>
        <w:color w:val="262626" w:themeColor="text1" w:themeTint="D9"/>
        <w:sz w:val="18"/>
        <w:szCs w:val="18"/>
      </w:rPr>
      <w:t>To improve this product Madeira reserves the right to alter the specifications or modify the appearance of products without notice. Information and technical data in this document are guidelines and no warranted characteristics. Small variations due to production process are possible.</w:t>
    </w:r>
    <w:r w:rsidR="005E1762" w:rsidRPr="003A2485">
      <w:rPr>
        <w:rFonts w:ascii="Arial" w:hAnsi="Arial" w:cs="Arial"/>
        <w:color w:val="262626" w:themeColor="text1" w:themeTint="D9"/>
        <w:sz w:val="18"/>
        <w:szCs w:val="18"/>
      </w:rPr>
      <w:t xml:space="preserve"> </w:t>
    </w:r>
  </w:p>
  <w:p w:rsidR="00704394" w:rsidRPr="003A2485" w:rsidRDefault="00704394" w:rsidP="00BF5842">
    <w:pPr>
      <w:pStyle w:val="Fuzeile"/>
      <w:ind w:right="-2"/>
      <w:rPr>
        <w:color w:val="262626" w:themeColor="text1" w:themeTint="D9"/>
        <w:sz w:val="18"/>
        <w:szCs w:val="18"/>
      </w:rPr>
    </w:pPr>
  </w:p>
  <w:p w:rsidR="00704394" w:rsidRDefault="00153DD3" w:rsidP="00E630A7">
    <w:pPr>
      <w:pStyle w:val="Fuzeile"/>
      <w:tabs>
        <w:tab w:val="clear" w:pos="4536"/>
        <w:tab w:val="left" w:pos="1418"/>
      </w:tabs>
      <w:ind w:left="-851" w:right="-849"/>
    </w:pPr>
    <w:r>
      <w:rPr>
        <w:noProof/>
        <w:lang w:val="de-DE" w:eastAsia="zh-CN"/>
      </w:rPr>
      <w:drawing>
        <wp:inline distT="0" distB="0" distL="0" distR="0" wp14:anchorId="0F53C57F" wp14:editId="1BCC4CD7">
          <wp:extent cx="7718612" cy="684358"/>
          <wp:effectExtent l="0" t="0" r="0" b="190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EIRA_Farb-CI_A4_FOOTER_allgemein_neu.jpg"/>
                  <pic:cNvPicPr/>
                </pic:nvPicPr>
                <pic:blipFill>
                  <a:blip r:embed="rId1">
                    <a:extLst>
                      <a:ext uri="{28A0092B-C50C-407E-A947-70E740481C1C}">
                        <a14:useLocalDpi xmlns:a14="http://schemas.microsoft.com/office/drawing/2010/main" val="0"/>
                      </a:ext>
                    </a:extLst>
                  </a:blip>
                  <a:stretch>
                    <a:fillRect/>
                  </a:stretch>
                </pic:blipFill>
                <pic:spPr>
                  <a:xfrm>
                    <a:off x="0" y="0"/>
                    <a:ext cx="7718612" cy="68435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2EF" w:rsidRDefault="003572EF" w:rsidP="00704394">
      <w:r>
        <w:separator/>
      </w:r>
    </w:p>
  </w:footnote>
  <w:footnote w:type="continuationSeparator" w:id="0">
    <w:p w:rsidR="003572EF" w:rsidRDefault="003572EF" w:rsidP="00704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94" w:rsidRDefault="001E0750" w:rsidP="001E448B">
    <w:pPr>
      <w:pStyle w:val="Kopfzeile"/>
      <w:tabs>
        <w:tab w:val="clear" w:pos="4536"/>
      </w:tabs>
      <w:ind w:left="-851" w:right="-851"/>
    </w:pPr>
    <w:r>
      <w:rPr>
        <w:noProof/>
        <w:lang w:val="de-DE" w:eastAsia="zh-CN"/>
      </w:rPr>
      <w:drawing>
        <wp:inline distT="0" distB="0" distL="0" distR="0" wp14:anchorId="41777FB2" wp14:editId="206A98F2">
          <wp:extent cx="7562969" cy="902676"/>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sches_Datenblatt_MADEIRA_A4_header.jpg"/>
                  <pic:cNvPicPr/>
                </pic:nvPicPr>
                <pic:blipFill>
                  <a:blip r:embed="rId1">
                    <a:extLst>
                      <a:ext uri="{28A0092B-C50C-407E-A947-70E740481C1C}">
                        <a14:useLocalDpi xmlns:a14="http://schemas.microsoft.com/office/drawing/2010/main" val="0"/>
                      </a:ext>
                    </a:extLst>
                  </a:blip>
                  <a:stretch>
                    <a:fillRect/>
                  </a:stretch>
                </pic:blipFill>
                <pic:spPr>
                  <a:xfrm>
                    <a:off x="0" y="0"/>
                    <a:ext cx="7562969" cy="9026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94"/>
    <w:rsid w:val="0001506D"/>
    <w:rsid w:val="001113E7"/>
    <w:rsid w:val="00131BDD"/>
    <w:rsid w:val="00153DD3"/>
    <w:rsid w:val="00186F42"/>
    <w:rsid w:val="00190381"/>
    <w:rsid w:val="001E0750"/>
    <w:rsid w:val="001E448B"/>
    <w:rsid w:val="002F09DA"/>
    <w:rsid w:val="003572EF"/>
    <w:rsid w:val="00367F38"/>
    <w:rsid w:val="003A2485"/>
    <w:rsid w:val="0045126B"/>
    <w:rsid w:val="004C64E2"/>
    <w:rsid w:val="004E0509"/>
    <w:rsid w:val="00510BE4"/>
    <w:rsid w:val="00570F72"/>
    <w:rsid w:val="005A6B1A"/>
    <w:rsid w:val="005E1762"/>
    <w:rsid w:val="006004C6"/>
    <w:rsid w:val="00602AD1"/>
    <w:rsid w:val="006D12B7"/>
    <w:rsid w:val="00704394"/>
    <w:rsid w:val="00732AD1"/>
    <w:rsid w:val="007549EE"/>
    <w:rsid w:val="0076634C"/>
    <w:rsid w:val="00777602"/>
    <w:rsid w:val="007F4273"/>
    <w:rsid w:val="00806ABB"/>
    <w:rsid w:val="00817C9C"/>
    <w:rsid w:val="008D69B4"/>
    <w:rsid w:val="00921967"/>
    <w:rsid w:val="00942044"/>
    <w:rsid w:val="009C03CF"/>
    <w:rsid w:val="009D1FF3"/>
    <w:rsid w:val="009D78F6"/>
    <w:rsid w:val="00A2402A"/>
    <w:rsid w:val="00A41523"/>
    <w:rsid w:val="00AB0D88"/>
    <w:rsid w:val="00AB410C"/>
    <w:rsid w:val="00B04DDE"/>
    <w:rsid w:val="00B17A85"/>
    <w:rsid w:val="00B436E1"/>
    <w:rsid w:val="00B746BF"/>
    <w:rsid w:val="00B9206D"/>
    <w:rsid w:val="00BD674F"/>
    <w:rsid w:val="00BF2DE7"/>
    <w:rsid w:val="00BF5842"/>
    <w:rsid w:val="00C1516F"/>
    <w:rsid w:val="00C81970"/>
    <w:rsid w:val="00C95F1E"/>
    <w:rsid w:val="00CC1C93"/>
    <w:rsid w:val="00CD3867"/>
    <w:rsid w:val="00D654B5"/>
    <w:rsid w:val="00D81017"/>
    <w:rsid w:val="00DA6EF6"/>
    <w:rsid w:val="00E106C0"/>
    <w:rsid w:val="00E16D70"/>
    <w:rsid w:val="00E630A7"/>
    <w:rsid w:val="00E85D64"/>
    <w:rsid w:val="00E9780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970"/>
    <w:rPr>
      <w:sz w:val="24"/>
      <w:szCs w:val="24"/>
      <w:lang w:val="ro-RO" w:eastAsia="ro-RO"/>
    </w:rPr>
  </w:style>
  <w:style w:type="paragraph" w:styleId="berschrift2">
    <w:name w:val="heading 2"/>
    <w:basedOn w:val="Standard"/>
    <w:next w:val="Standard"/>
    <w:link w:val="berschrift2Zchn"/>
    <w:qFormat/>
    <w:rsid w:val="00C81970"/>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C81970"/>
    <w:rPr>
      <w:rFonts w:ascii="Arial" w:hAnsi="Arial" w:cs="Arial"/>
      <w:b/>
      <w:bCs/>
      <w:i/>
      <w:iCs/>
      <w:sz w:val="28"/>
      <w:szCs w:val="28"/>
      <w:lang w:val="ro-RO" w:eastAsia="ro-RO"/>
    </w:rPr>
  </w:style>
  <w:style w:type="paragraph" w:styleId="Kopfzeile">
    <w:name w:val="header"/>
    <w:basedOn w:val="Standard"/>
    <w:link w:val="KopfzeileZchn"/>
    <w:uiPriority w:val="99"/>
    <w:unhideWhenUsed/>
    <w:rsid w:val="00704394"/>
    <w:pPr>
      <w:tabs>
        <w:tab w:val="center" w:pos="4536"/>
        <w:tab w:val="right" w:pos="9072"/>
      </w:tabs>
    </w:pPr>
  </w:style>
  <w:style w:type="character" w:customStyle="1" w:styleId="KopfzeileZchn">
    <w:name w:val="Kopfzeile Zchn"/>
    <w:basedOn w:val="Absatz-Standardschriftart"/>
    <w:link w:val="Kopfzeile"/>
    <w:uiPriority w:val="99"/>
    <w:rsid w:val="00704394"/>
    <w:rPr>
      <w:sz w:val="24"/>
      <w:szCs w:val="24"/>
      <w:lang w:val="ro-RO" w:eastAsia="ro-RO"/>
    </w:rPr>
  </w:style>
  <w:style w:type="paragraph" w:styleId="Fuzeile">
    <w:name w:val="footer"/>
    <w:basedOn w:val="Standard"/>
    <w:link w:val="FuzeileZchn"/>
    <w:uiPriority w:val="99"/>
    <w:unhideWhenUsed/>
    <w:rsid w:val="00704394"/>
    <w:pPr>
      <w:tabs>
        <w:tab w:val="center" w:pos="4536"/>
        <w:tab w:val="right" w:pos="9072"/>
      </w:tabs>
    </w:pPr>
  </w:style>
  <w:style w:type="character" w:customStyle="1" w:styleId="FuzeileZchn">
    <w:name w:val="Fußzeile Zchn"/>
    <w:basedOn w:val="Absatz-Standardschriftart"/>
    <w:link w:val="Fuzeile"/>
    <w:uiPriority w:val="99"/>
    <w:rsid w:val="00704394"/>
    <w:rPr>
      <w:sz w:val="24"/>
      <w:szCs w:val="24"/>
      <w:lang w:val="ro-RO" w:eastAsia="ro-RO"/>
    </w:rPr>
  </w:style>
  <w:style w:type="paragraph" w:styleId="Sprechblasentext">
    <w:name w:val="Balloon Text"/>
    <w:basedOn w:val="Standard"/>
    <w:link w:val="SprechblasentextZchn"/>
    <w:uiPriority w:val="99"/>
    <w:semiHidden/>
    <w:unhideWhenUsed/>
    <w:rsid w:val="007043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4394"/>
    <w:rPr>
      <w:rFonts w:ascii="Tahoma"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970"/>
    <w:rPr>
      <w:sz w:val="24"/>
      <w:szCs w:val="24"/>
      <w:lang w:val="ro-RO" w:eastAsia="ro-RO"/>
    </w:rPr>
  </w:style>
  <w:style w:type="paragraph" w:styleId="berschrift2">
    <w:name w:val="heading 2"/>
    <w:basedOn w:val="Standard"/>
    <w:next w:val="Standard"/>
    <w:link w:val="berschrift2Zchn"/>
    <w:qFormat/>
    <w:rsid w:val="00C81970"/>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C81970"/>
    <w:rPr>
      <w:rFonts w:ascii="Arial" w:hAnsi="Arial" w:cs="Arial"/>
      <w:b/>
      <w:bCs/>
      <w:i/>
      <w:iCs/>
      <w:sz w:val="28"/>
      <w:szCs w:val="28"/>
      <w:lang w:val="ro-RO" w:eastAsia="ro-RO"/>
    </w:rPr>
  </w:style>
  <w:style w:type="paragraph" w:styleId="Kopfzeile">
    <w:name w:val="header"/>
    <w:basedOn w:val="Standard"/>
    <w:link w:val="KopfzeileZchn"/>
    <w:uiPriority w:val="99"/>
    <w:unhideWhenUsed/>
    <w:rsid w:val="00704394"/>
    <w:pPr>
      <w:tabs>
        <w:tab w:val="center" w:pos="4536"/>
        <w:tab w:val="right" w:pos="9072"/>
      </w:tabs>
    </w:pPr>
  </w:style>
  <w:style w:type="character" w:customStyle="1" w:styleId="KopfzeileZchn">
    <w:name w:val="Kopfzeile Zchn"/>
    <w:basedOn w:val="Absatz-Standardschriftart"/>
    <w:link w:val="Kopfzeile"/>
    <w:uiPriority w:val="99"/>
    <w:rsid w:val="00704394"/>
    <w:rPr>
      <w:sz w:val="24"/>
      <w:szCs w:val="24"/>
      <w:lang w:val="ro-RO" w:eastAsia="ro-RO"/>
    </w:rPr>
  </w:style>
  <w:style w:type="paragraph" w:styleId="Fuzeile">
    <w:name w:val="footer"/>
    <w:basedOn w:val="Standard"/>
    <w:link w:val="FuzeileZchn"/>
    <w:uiPriority w:val="99"/>
    <w:unhideWhenUsed/>
    <w:rsid w:val="00704394"/>
    <w:pPr>
      <w:tabs>
        <w:tab w:val="center" w:pos="4536"/>
        <w:tab w:val="right" w:pos="9072"/>
      </w:tabs>
    </w:pPr>
  </w:style>
  <w:style w:type="character" w:customStyle="1" w:styleId="FuzeileZchn">
    <w:name w:val="Fußzeile Zchn"/>
    <w:basedOn w:val="Absatz-Standardschriftart"/>
    <w:link w:val="Fuzeile"/>
    <w:uiPriority w:val="99"/>
    <w:rsid w:val="00704394"/>
    <w:rPr>
      <w:sz w:val="24"/>
      <w:szCs w:val="24"/>
      <w:lang w:val="ro-RO" w:eastAsia="ro-RO"/>
    </w:rPr>
  </w:style>
  <w:style w:type="paragraph" w:styleId="Sprechblasentext">
    <w:name w:val="Balloon Text"/>
    <w:basedOn w:val="Standard"/>
    <w:link w:val="SprechblasentextZchn"/>
    <w:uiPriority w:val="99"/>
    <w:semiHidden/>
    <w:unhideWhenUsed/>
    <w:rsid w:val="007043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4394"/>
    <w:rPr>
      <w:rFonts w:ascii="Tahoma"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Madeira</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verk114</dc:creator>
  <cp:lastModifiedBy>Stefanie Weiner (Madeira Garnfabrik)</cp:lastModifiedBy>
  <cp:revision>2</cp:revision>
  <cp:lastPrinted>2016-02-15T10:08:00Z</cp:lastPrinted>
  <dcterms:created xsi:type="dcterms:W3CDTF">2019-02-20T11:02:00Z</dcterms:created>
  <dcterms:modified xsi:type="dcterms:W3CDTF">2019-02-20T11:02:00Z</dcterms:modified>
</cp:coreProperties>
</file>